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75F3" w14:textId="77777777" w:rsidR="00357B52" w:rsidRPr="00FB7E5A" w:rsidRDefault="00357B52" w:rsidP="00357B52">
      <w:pPr>
        <w:rPr>
          <w:rFonts w:ascii="Arial" w:hAnsi="Arial" w:cs="Arial"/>
          <w:b/>
          <w:i/>
          <w:sz w:val="22"/>
          <w:szCs w:val="22"/>
        </w:rPr>
      </w:pPr>
      <w:r w:rsidRPr="00FB7E5A">
        <w:rPr>
          <w:rFonts w:ascii="Arial" w:hAnsi="Arial" w:cs="Arial"/>
          <w:noProof/>
          <w:sz w:val="22"/>
          <w:szCs w:val="22"/>
        </w:rPr>
        <w:drawing>
          <wp:anchor distT="0" distB="0" distL="114300" distR="114300" simplePos="0" relativeHeight="251660288" behindDoc="0" locked="0" layoutInCell="1" allowOverlap="1" wp14:anchorId="59CCB688" wp14:editId="1D83592C">
            <wp:simplePos x="0" y="0"/>
            <wp:positionH relativeFrom="column">
              <wp:posOffset>-1270</wp:posOffset>
            </wp:positionH>
            <wp:positionV relativeFrom="page">
              <wp:posOffset>213995</wp:posOffset>
            </wp:positionV>
            <wp:extent cx="2009775" cy="799465"/>
            <wp:effectExtent l="0" t="0" r="0" b="0"/>
            <wp:wrapNone/>
            <wp:docPr id="7" name="Picture 3" descr="A black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black background with blue and gree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9775"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E5A">
        <w:rPr>
          <w:rFonts w:ascii="Arial" w:hAnsi="Arial" w:cs="Arial"/>
          <w:b/>
          <w:i/>
          <w:noProof/>
          <w:sz w:val="22"/>
          <w:szCs w:val="22"/>
        </w:rPr>
        <mc:AlternateContent>
          <mc:Choice Requires="wps">
            <w:drawing>
              <wp:anchor distT="0" distB="0" distL="114300" distR="114300" simplePos="0" relativeHeight="251659264" behindDoc="0" locked="0" layoutInCell="1" allowOverlap="1" wp14:anchorId="5300B7B0" wp14:editId="5D93B872">
                <wp:simplePos x="0" y="0"/>
                <wp:positionH relativeFrom="column">
                  <wp:posOffset>3771900</wp:posOffset>
                </wp:positionH>
                <wp:positionV relativeFrom="paragraph">
                  <wp:posOffset>91440</wp:posOffset>
                </wp:positionV>
                <wp:extent cx="2094230" cy="457200"/>
                <wp:effectExtent l="0" t="0" r="0" b="0"/>
                <wp:wrapNone/>
                <wp:docPr id="122105017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457200"/>
                        </a:xfrm>
                        <a:prstGeom prst="rect">
                          <a:avLst/>
                        </a:prstGeom>
                        <a:solidFill>
                          <a:srgbClr val="FFFFFF"/>
                        </a:solidFill>
                        <a:ln w="19050">
                          <a:solidFill>
                            <a:srgbClr val="000000"/>
                          </a:solidFill>
                          <a:miter lim="800000"/>
                          <a:headEnd/>
                          <a:tailEnd/>
                        </a:ln>
                      </wps:spPr>
                      <wps:txbx>
                        <w:txbxContent>
                          <w:p w14:paraId="0E375243" w14:textId="77777777" w:rsidR="00357B52" w:rsidRPr="00177665" w:rsidRDefault="00357B52" w:rsidP="00357B52">
                            <w:pPr>
                              <w:spacing w:before="120"/>
                              <w:jc w:val="center"/>
                              <w:rPr>
                                <w:rFonts w:ascii="Arial" w:eastAsia="Batang" w:hAnsi="Arial" w:cs="Arial"/>
                                <w:b/>
                                <w:sz w:val="32"/>
                                <w:szCs w:val="32"/>
                              </w:rPr>
                            </w:pPr>
                            <w:r w:rsidRPr="00177665">
                              <w:rPr>
                                <w:rFonts w:ascii="Arial" w:eastAsia="Batang" w:hAnsi="Arial" w:cs="Arial"/>
                                <w:b/>
                                <w:sz w:val="32"/>
                                <w:szCs w:val="32"/>
                              </w:rPr>
                              <w:t>JOB DESCRIPTION</w:t>
                            </w:r>
                          </w:p>
                          <w:p w14:paraId="7B5B94DA" w14:textId="77777777" w:rsidR="00357B52" w:rsidRDefault="00357B52" w:rsidP="00357B52">
                            <w:pPr>
                              <w:jc w:val="right"/>
                              <w:rPr>
                                <w:rFonts w:ascii="Arial" w:hAnsi="Arial"/>
                                <w:b/>
                                <w:i/>
                                <w:sz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0B7B0" id="_x0000_t202" coordsize="21600,21600" o:spt="202" path="m,l,21600r21600,l21600,xe">
                <v:stroke joinstyle="miter"/>
                <v:path gradientshapeok="t" o:connecttype="rect"/>
              </v:shapetype>
              <v:shape id="Text Box 4" o:spid="_x0000_s1026" type="#_x0000_t202" style="position:absolute;margin-left:297pt;margin-top:7.2pt;width:164.9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" strokeweight="1.5pt">
                <v:textbox>
                  <w:txbxContent>
                    <w:p w14:paraId="0E375243" w14:textId="77777777" w:rsidR="00357B52" w:rsidRPr="00177665" w:rsidRDefault="00357B52" w:rsidP="00357B52">
                      <w:pPr>
                        <w:spacing w:before="120"/>
                        <w:jc w:val="center"/>
                        <w:rPr>
                          <w:rFonts w:ascii="Arial" w:eastAsia="Batang" w:hAnsi="Arial" w:cs="Arial"/>
                          <w:b/>
                          <w:sz w:val="32"/>
                          <w:szCs w:val="32"/>
                        </w:rPr>
                      </w:pPr>
                      <w:r w:rsidRPr="00177665">
                        <w:rPr>
                          <w:rFonts w:ascii="Arial" w:eastAsia="Batang" w:hAnsi="Arial" w:cs="Arial"/>
                          <w:b/>
                          <w:sz w:val="32"/>
                          <w:szCs w:val="32"/>
                        </w:rPr>
                        <w:t>JOB DESCRIPTION</w:t>
                      </w:r>
                    </w:p>
                    <w:p w14:paraId="7B5B94DA" w14:textId="77777777" w:rsidR="00357B52" w:rsidRDefault="00357B52" w:rsidP="00357B52">
                      <w:pPr>
                        <w:jc w:val="right"/>
                        <w:rPr>
                          <w:rFonts w:ascii="Arial" w:hAnsi="Arial"/>
                          <w:b/>
                          <w:i/>
                          <w:sz w:val="32"/>
                        </w:rPr>
                      </w:pPr>
                    </w:p>
                  </w:txbxContent>
                </v:textbox>
              </v:shape>
            </w:pict>
          </mc:Fallback>
        </mc:AlternateContent>
      </w:r>
    </w:p>
    <w:p w14:paraId="3C33ADF7" w14:textId="77777777" w:rsidR="00357B52" w:rsidRPr="00FB7E5A" w:rsidRDefault="00357B52" w:rsidP="00357B52">
      <w:pPr>
        <w:rPr>
          <w:rFonts w:ascii="Arial" w:hAnsi="Arial" w:cs="Arial"/>
          <w:sz w:val="22"/>
          <w:szCs w:val="22"/>
        </w:rPr>
      </w:pPr>
    </w:p>
    <w:p w14:paraId="25A5A989" w14:textId="77777777" w:rsidR="00357B52" w:rsidRPr="00FB7E5A" w:rsidRDefault="00357B52" w:rsidP="00357B52">
      <w:pPr>
        <w:rPr>
          <w:rFonts w:ascii="Arial" w:hAnsi="Arial" w:cs="Arial"/>
          <w:b/>
          <w:sz w:val="22"/>
          <w:szCs w:val="22"/>
        </w:rPr>
      </w:pPr>
    </w:p>
    <w:p w14:paraId="0FF82B4C" w14:textId="77777777" w:rsidR="00357B52" w:rsidRPr="00FB7E5A" w:rsidRDefault="00357B52" w:rsidP="00357B52">
      <w:pPr>
        <w:rPr>
          <w:rFonts w:ascii="Arial" w:hAnsi="Arial" w:cs="Arial"/>
          <w:b/>
          <w:sz w:val="22"/>
          <w:szCs w:val="22"/>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420"/>
        <w:gridCol w:w="1800"/>
        <w:gridCol w:w="2610"/>
      </w:tblGrid>
      <w:tr w:rsidR="00357B52" w:rsidRPr="00FB7E5A" w14:paraId="26D064F9" w14:textId="77777777">
        <w:trPr>
          <w:trHeight w:val="576"/>
        </w:trPr>
        <w:tc>
          <w:tcPr>
            <w:tcW w:w="1548" w:type="dxa"/>
            <w:vAlign w:val="center"/>
          </w:tcPr>
          <w:p w14:paraId="35002BDC" w14:textId="77777777" w:rsidR="00357B52" w:rsidRPr="00FB7E5A" w:rsidRDefault="00357B52">
            <w:pPr>
              <w:tabs>
                <w:tab w:val="left" w:pos="2160"/>
              </w:tabs>
              <w:rPr>
                <w:rFonts w:ascii="Arial" w:hAnsi="Arial" w:cs="Arial"/>
                <w:b/>
                <w:sz w:val="22"/>
                <w:szCs w:val="22"/>
              </w:rPr>
            </w:pPr>
            <w:r w:rsidRPr="00FB7E5A">
              <w:rPr>
                <w:rFonts w:ascii="Arial" w:hAnsi="Arial" w:cs="Arial"/>
                <w:b/>
                <w:sz w:val="22"/>
                <w:szCs w:val="22"/>
              </w:rPr>
              <w:t>Job Title:</w:t>
            </w:r>
          </w:p>
        </w:tc>
        <w:tc>
          <w:tcPr>
            <w:tcW w:w="3420" w:type="dxa"/>
            <w:vAlign w:val="center"/>
          </w:tcPr>
          <w:p w14:paraId="629F6CB7" w14:textId="7947B045" w:rsidR="00357B52" w:rsidRPr="00FB7E5A" w:rsidRDefault="00D730BB">
            <w:pPr>
              <w:rPr>
                <w:rFonts w:ascii="Arial" w:hAnsi="Arial" w:cs="Arial"/>
                <w:bCs/>
                <w:sz w:val="22"/>
                <w:szCs w:val="22"/>
              </w:rPr>
            </w:pPr>
            <w:r w:rsidRPr="00FB7E5A">
              <w:rPr>
                <w:rFonts w:ascii="Arial" w:hAnsi="Arial" w:cs="Arial"/>
                <w:bCs/>
                <w:sz w:val="22"/>
                <w:szCs w:val="22"/>
              </w:rPr>
              <w:t xml:space="preserve">Human Resources </w:t>
            </w:r>
            <w:r w:rsidR="00217863" w:rsidRPr="00FB7E5A">
              <w:rPr>
                <w:rFonts w:ascii="Arial" w:hAnsi="Arial" w:cs="Arial"/>
                <w:bCs/>
                <w:sz w:val="22"/>
                <w:szCs w:val="22"/>
              </w:rPr>
              <w:t>Coordinator</w:t>
            </w:r>
          </w:p>
        </w:tc>
        <w:tc>
          <w:tcPr>
            <w:tcW w:w="1800" w:type="dxa"/>
            <w:vAlign w:val="center"/>
          </w:tcPr>
          <w:p w14:paraId="191A817F" w14:textId="77777777" w:rsidR="00357B52" w:rsidRPr="00FB7E5A" w:rsidRDefault="00357B52">
            <w:pPr>
              <w:tabs>
                <w:tab w:val="left" w:pos="2160"/>
              </w:tabs>
              <w:rPr>
                <w:rFonts w:ascii="Arial" w:hAnsi="Arial" w:cs="Arial"/>
                <w:b/>
                <w:sz w:val="22"/>
                <w:szCs w:val="22"/>
              </w:rPr>
            </w:pPr>
            <w:r w:rsidRPr="00FB7E5A">
              <w:rPr>
                <w:rFonts w:ascii="Arial" w:hAnsi="Arial" w:cs="Arial"/>
                <w:b/>
                <w:sz w:val="22"/>
                <w:szCs w:val="22"/>
              </w:rPr>
              <w:t>FLSA</w:t>
            </w:r>
          </w:p>
          <w:p w14:paraId="28E6B6E3" w14:textId="77777777" w:rsidR="00357B52" w:rsidRPr="00FB7E5A" w:rsidRDefault="00357B52">
            <w:pPr>
              <w:tabs>
                <w:tab w:val="left" w:pos="2160"/>
              </w:tabs>
              <w:rPr>
                <w:rFonts w:ascii="Arial" w:hAnsi="Arial" w:cs="Arial"/>
                <w:b/>
                <w:sz w:val="22"/>
                <w:szCs w:val="22"/>
              </w:rPr>
            </w:pPr>
            <w:r w:rsidRPr="00FB7E5A">
              <w:rPr>
                <w:rFonts w:ascii="Arial" w:hAnsi="Arial" w:cs="Arial"/>
                <w:b/>
                <w:sz w:val="22"/>
                <w:szCs w:val="22"/>
              </w:rPr>
              <w:t>Classification:</w:t>
            </w:r>
          </w:p>
        </w:tc>
        <w:tc>
          <w:tcPr>
            <w:tcW w:w="2610" w:type="dxa"/>
            <w:vAlign w:val="center"/>
          </w:tcPr>
          <w:p w14:paraId="3602DC76" w14:textId="58B84A36" w:rsidR="00357B52" w:rsidRPr="00FB7E5A" w:rsidRDefault="00217863">
            <w:pPr>
              <w:pStyle w:val="Heading8"/>
              <w:rPr>
                <w:rFonts w:ascii="Arial" w:hAnsi="Arial" w:cs="Arial"/>
                <w:b/>
                <w:i w:val="0"/>
                <w:iCs w:val="0"/>
              </w:rPr>
            </w:pPr>
            <w:r w:rsidRPr="00FB7E5A">
              <w:rPr>
                <w:rFonts w:ascii="Arial" w:hAnsi="Arial" w:cs="Arial"/>
                <w:i w:val="0"/>
                <w:iCs w:val="0"/>
              </w:rPr>
              <w:t>Non-</w:t>
            </w:r>
            <w:r w:rsidR="00357B52" w:rsidRPr="00FB7E5A">
              <w:rPr>
                <w:rFonts w:ascii="Arial" w:hAnsi="Arial" w:cs="Arial"/>
                <w:i w:val="0"/>
                <w:iCs w:val="0"/>
              </w:rPr>
              <w:t>Exempt</w:t>
            </w:r>
          </w:p>
        </w:tc>
      </w:tr>
      <w:tr w:rsidR="00357B52" w:rsidRPr="00FB7E5A" w14:paraId="46300A4B" w14:textId="77777777">
        <w:trPr>
          <w:trHeight w:val="576"/>
        </w:trPr>
        <w:tc>
          <w:tcPr>
            <w:tcW w:w="1548" w:type="dxa"/>
            <w:tcBorders>
              <w:top w:val="single" w:sz="4" w:space="0" w:color="auto"/>
              <w:left w:val="single" w:sz="4" w:space="0" w:color="auto"/>
              <w:bottom w:val="single" w:sz="4" w:space="0" w:color="auto"/>
              <w:right w:val="single" w:sz="4" w:space="0" w:color="auto"/>
            </w:tcBorders>
            <w:vAlign w:val="center"/>
          </w:tcPr>
          <w:p w14:paraId="23BE7096" w14:textId="77777777" w:rsidR="00357B52" w:rsidRPr="00FB7E5A" w:rsidRDefault="00357B52">
            <w:pPr>
              <w:tabs>
                <w:tab w:val="left" w:pos="2052"/>
              </w:tabs>
              <w:ind w:right="-270"/>
              <w:rPr>
                <w:rFonts w:ascii="Arial" w:hAnsi="Arial" w:cs="Arial"/>
                <w:b/>
                <w:sz w:val="22"/>
                <w:szCs w:val="22"/>
              </w:rPr>
            </w:pPr>
            <w:r w:rsidRPr="00FB7E5A">
              <w:rPr>
                <w:rFonts w:ascii="Arial" w:hAnsi="Arial" w:cs="Arial"/>
                <w:b/>
                <w:sz w:val="22"/>
                <w:szCs w:val="22"/>
              </w:rPr>
              <w:t>Department:</w:t>
            </w:r>
          </w:p>
        </w:tc>
        <w:tc>
          <w:tcPr>
            <w:tcW w:w="3420" w:type="dxa"/>
            <w:tcBorders>
              <w:top w:val="single" w:sz="4" w:space="0" w:color="auto"/>
              <w:left w:val="single" w:sz="4" w:space="0" w:color="auto"/>
              <w:bottom w:val="single" w:sz="4" w:space="0" w:color="auto"/>
              <w:right w:val="single" w:sz="4" w:space="0" w:color="auto"/>
            </w:tcBorders>
            <w:vAlign w:val="center"/>
          </w:tcPr>
          <w:p w14:paraId="5BF1F2F2" w14:textId="1676FB29" w:rsidR="00357B52" w:rsidRPr="00FB7E5A" w:rsidRDefault="00D730BB">
            <w:pPr>
              <w:tabs>
                <w:tab w:val="left" w:pos="2052"/>
              </w:tabs>
              <w:ind w:right="-270"/>
              <w:rPr>
                <w:rFonts w:ascii="Arial" w:hAnsi="Arial" w:cs="Arial"/>
                <w:bCs/>
                <w:sz w:val="22"/>
                <w:szCs w:val="22"/>
              </w:rPr>
            </w:pPr>
            <w:r w:rsidRPr="00FB7E5A">
              <w:rPr>
                <w:rFonts w:ascii="Arial" w:hAnsi="Arial" w:cs="Arial"/>
                <w:bCs/>
                <w:sz w:val="22"/>
                <w:szCs w:val="22"/>
              </w:rPr>
              <w:t>Administration</w:t>
            </w:r>
          </w:p>
        </w:tc>
        <w:tc>
          <w:tcPr>
            <w:tcW w:w="1800" w:type="dxa"/>
            <w:tcBorders>
              <w:top w:val="single" w:sz="4" w:space="0" w:color="auto"/>
              <w:left w:val="single" w:sz="4" w:space="0" w:color="auto"/>
              <w:bottom w:val="single" w:sz="4" w:space="0" w:color="auto"/>
              <w:right w:val="single" w:sz="4" w:space="0" w:color="auto"/>
            </w:tcBorders>
            <w:vAlign w:val="center"/>
          </w:tcPr>
          <w:p w14:paraId="6C02208D" w14:textId="77777777" w:rsidR="00357B52" w:rsidRPr="00FB7E5A" w:rsidRDefault="00357B52">
            <w:pPr>
              <w:tabs>
                <w:tab w:val="left" w:pos="2052"/>
              </w:tabs>
              <w:rPr>
                <w:rFonts w:ascii="Arial" w:hAnsi="Arial" w:cs="Arial"/>
                <w:b/>
                <w:sz w:val="22"/>
                <w:szCs w:val="22"/>
              </w:rPr>
            </w:pPr>
            <w:r w:rsidRPr="00FB7E5A">
              <w:rPr>
                <w:rFonts w:ascii="Arial" w:hAnsi="Arial" w:cs="Arial"/>
                <w:b/>
                <w:sz w:val="22"/>
                <w:szCs w:val="22"/>
              </w:rPr>
              <w:t>Reports To:</w:t>
            </w:r>
          </w:p>
        </w:tc>
        <w:tc>
          <w:tcPr>
            <w:tcW w:w="2610" w:type="dxa"/>
            <w:tcBorders>
              <w:top w:val="single" w:sz="4" w:space="0" w:color="auto"/>
              <w:left w:val="single" w:sz="4" w:space="0" w:color="auto"/>
              <w:bottom w:val="single" w:sz="4" w:space="0" w:color="auto"/>
              <w:right w:val="single" w:sz="4" w:space="0" w:color="auto"/>
            </w:tcBorders>
            <w:vAlign w:val="center"/>
          </w:tcPr>
          <w:p w14:paraId="28A7BDFB" w14:textId="2EDC8105" w:rsidR="00357B52" w:rsidRPr="00FB7E5A" w:rsidRDefault="00217863">
            <w:pPr>
              <w:rPr>
                <w:rFonts w:ascii="Arial" w:hAnsi="Arial" w:cs="Arial"/>
                <w:sz w:val="22"/>
                <w:szCs w:val="22"/>
              </w:rPr>
            </w:pPr>
            <w:r w:rsidRPr="00FB7E5A">
              <w:rPr>
                <w:rFonts w:ascii="Arial" w:hAnsi="Arial" w:cs="Arial"/>
                <w:sz w:val="22"/>
                <w:szCs w:val="22"/>
              </w:rPr>
              <w:t>HR Generalist</w:t>
            </w:r>
            <w:r w:rsidR="00357B52" w:rsidRPr="00FB7E5A">
              <w:rPr>
                <w:rFonts w:ascii="Arial" w:hAnsi="Arial" w:cs="Arial"/>
                <w:sz w:val="22"/>
                <w:szCs w:val="22"/>
              </w:rPr>
              <w:t xml:space="preserve"> </w:t>
            </w:r>
          </w:p>
        </w:tc>
      </w:tr>
    </w:tbl>
    <w:p w14:paraId="4B73FE5E" w14:textId="77777777" w:rsidR="003328FE" w:rsidRPr="00FB7E5A" w:rsidRDefault="003328FE">
      <w:pPr>
        <w:rPr>
          <w:rFonts w:ascii="Arial" w:hAnsi="Arial" w:cs="Arial"/>
          <w:sz w:val="22"/>
          <w:szCs w:val="22"/>
        </w:rPr>
      </w:pPr>
    </w:p>
    <w:p w14:paraId="59FA1A45" w14:textId="77777777" w:rsidR="003F1C7B" w:rsidRPr="00FB7E5A" w:rsidRDefault="00FE2176" w:rsidP="003F1C7B">
      <w:pPr>
        <w:rPr>
          <w:rFonts w:ascii="Arial" w:hAnsi="Arial" w:cs="Arial"/>
          <w:sz w:val="22"/>
          <w:szCs w:val="22"/>
        </w:rPr>
      </w:pPr>
      <w:r w:rsidRPr="00FB7E5A">
        <w:rPr>
          <w:rFonts w:ascii="Arial" w:hAnsi="Arial" w:cs="Arial"/>
          <w:b/>
          <w:bCs/>
          <w:sz w:val="22"/>
          <w:szCs w:val="22"/>
        </w:rPr>
        <w:t>Location:</w:t>
      </w:r>
      <w:r w:rsidRPr="00FB7E5A">
        <w:rPr>
          <w:rFonts w:ascii="Arial" w:hAnsi="Arial" w:cs="Arial"/>
          <w:sz w:val="22"/>
          <w:szCs w:val="22"/>
        </w:rPr>
        <w:t xml:space="preserve"> Rochester, NY</w:t>
      </w:r>
      <w:r w:rsidRPr="00FB7E5A">
        <w:rPr>
          <w:rFonts w:ascii="Arial" w:hAnsi="Arial" w:cs="Arial"/>
          <w:sz w:val="22"/>
          <w:szCs w:val="22"/>
        </w:rPr>
        <w:br/>
      </w:r>
      <w:r w:rsidRPr="00FB7E5A">
        <w:rPr>
          <w:rFonts w:ascii="Arial" w:hAnsi="Arial" w:cs="Arial"/>
          <w:b/>
          <w:bCs/>
          <w:sz w:val="22"/>
          <w:szCs w:val="22"/>
        </w:rPr>
        <w:t>Status:</w:t>
      </w:r>
      <w:r w:rsidRPr="00FB7E5A">
        <w:rPr>
          <w:rFonts w:ascii="Arial" w:hAnsi="Arial" w:cs="Arial"/>
          <w:sz w:val="22"/>
          <w:szCs w:val="22"/>
        </w:rPr>
        <w:t xml:space="preserve"> Part</w:t>
      </w:r>
      <w:r w:rsidRPr="00FB7E5A">
        <w:rPr>
          <w:rFonts w:ascii="Arial" w:hAnsi="Arial" w:cs="Arial"/>
          <w:sz w:val="22"/>
          <w:szCs w:val="22"/>
        </w:rPr>
        <w:noBreakHyphen/>
        <w:t>Time, non</w:t>
      </w:r>
      <w:r w:rsidRPr="00FB7E5A">
        <w:rPr>
          <w:rFonts w:ascii="Arial" w:hAnsi="Arial" w:cs="Arial"/>
          <w:sz w:val="22"/>
          <w:szCs w:val="22"/>
        </w:rPr>
        <w:noBreakHyphen/>
        <w:t>exempt (25 hours/week)</w:t>
      </w:r>
    </w:p>
    <w:p w14:paraId="79A0085F" w14:textId="77777777" w:rsidR="00FB7E5A" w:rsidRDefault="003F1C7B" w:rsidP="00FB7E5A">
      <w:pPr>
        <w:rPr>
          <w:rFonts w:ascii="Arial" w:hAnsi="Arial" w:cs="Arial"/>
          <w:b/>
          <w:bCs/>
          <w:sz w:val="22"/>
          <w:szCs w:val="22"/>
        </w:rPr>
      </w:pPr>
      <w:r w:rsidRPr="00FB7E5A">
        <w:rPr>
          <w:rFonts w:ascii="Arial" w:hAnsi="Arial" w:cs="Arial"/>
          <w:b/>
          <w:bCs/>
          <w:sz w:val="22"/>
          <w:szCs w:val="22"/>
        </w:rPr>
        <w:t>Hourly Rate:</w:t>
      </w:r>
      <w:r w:rsidRPr="00FB7E5A">
        <w:rPr>
          <w:rFonts w:ascii="Arial" w:hAnsi="Arial" w:cs="Arial"/>
          <w:sz w:val="22"/>
          <w:szCs w:val="22"/>
        </w:rPr>
        <w:t xml:space="preserve"> $21.57 – $25.12 per hour, based on experience and qualifications</w:t>
      </w:r>
      <w:r w:rsidR="00FE2176" w:rsidRPr="00FB7E5A">
        <w:rPr>
          <w:rFonts w:ascii="Arial" w:hAnsi="Arial" w:cs="Arial"/>
          <w:sz w:val="22"/>
          <w:szCs w:val="22"/>
        </w:rPr>
        <w:br/>
      </w:r>
      <w:r w:rsidR="00FE2176" w:rsidRPr="00FB7E5A">
        <w:rPr>
          <w:rFonts w:ascii="Arial" w:hAnsi="Arial" w:cs="Arial"/>
          <w:b/>
          <w:bCs/>
          <w:sz w:val="22"/>
          <w:szCs w:val="22"/>
        </w:rPr>
        <w:t>Schedule:</w:t>
      </w:r>
      <w:r w:rsidR="00FE2176" w:rsidRPr="00FB7E5A">
        <w:rPr>
          <w:rFonts w:ascii="Arial" w:hAnsi="Arial" w:cs="Arial"/>
          <w:sz w:val="22"/>
          <w:szCs w:val="22"/>
        </w:rPr>
        <w:t xml:space="preserve"> Hybrid (minimum 3 days onsite per week); schedule may vary based on payroll cycles and organizational needs</w:t>
      </w:r>
      <w:r w:rsidR="00FE2176" w:rsidRPr="00FB7E5A">
        <w:rPr>
          <w:rFonts w:ascii="Arial" w:hAnsi="Arial" w:cs="Arial"/>
          <w:sz w:val="22"/>
          <w:szCs w:val="22"/>
        </w:rPr>
        <w:br/>
      </w:r>
    </w:p>
    <w:p w14:paraId="6953F019" w14:textId="2F7FC009" w:rsidR="00FB7E5A" w:rsidRPr="00FB7E5A" w:rsidRDefault="00FB7E5A" w:rsidP="00FB7E5A">
      <w:pPr>
        <w:rPr>
          <w:rFonts w:ascii="Arial" w:hAnsi="Arial" w:cs="Arial"/>
          <w:sz w:val="22"/>
          <w:szCs w:val="22"/>
        </w:rPr>
      </w:pPr>
      <w:r w:rsidRPr="00FB7E5A">
        <w:rPr>
          <w:rFonts w:ascii="Arial" w:hAnsi="Arial" w:cs="Arial"/>
          <w:b/>
          <w:bCs/>
          <w:sz w:val="22"/>
          <w:szCs w:val="22"/>
        </w:rPr>
        <w:t>About Delphi Rise</w:t>
      </w:r>
      <w:proofErr w:type="gramStart"/>
      <w:r>
        <w:rPr>
          <w:rFonts w:ascii="Arial" w:hAnsi="Arial" w:cs="Arial"/>
          <w:b/>
          <w:bCs/>
          <w:sz w:val="22"/>
          <w:szCs w:val="22"/>
        </w:rPr>
        <w:t xml:space="preserve">:  </w:t>
      </w:r>
      <w:r w:rsidRPr="00FB7E5A">
        <w:rPr>
          <w:rFonts w:ascii="Arial" w:hAnsi="Arial" w:cs="Arial"/>
          <w:sz w:val="22"/>
          <w:szCs w:val="22"/>
        </w:rPr>
        <w:t>At</w:t>
      </w:r>
      <w:proofErr w:type="gramEnd"/>
      <w:r w:rsidRPr="00FB7E5A">
        <w:rPr>
          <w:rFonts w:ascii="Arial" w:hAnsi="Arial" w:cs="Arial"/>
          <w:sz w:val="22"/>
          <w:szCs w:val="22"/>
        </w:rPr>
        <w:t xml:space="preserve"> Delphi Rise, we believe no one should have to navigate life’s challenges alone. For nearly a century, we have been a trusted, community-based organization providing accessible, person-centered support for individuals and families facing substance use, mental health, housing, and other social challenges. With an open door and an open heart, we meet people where they </w:t>
      </w:r>
      <w:proofErr w:type="gramStart"/>
      <w:r w:rsidRPr="00FB7E5A">
        <w:rPr>
          <w:rFonts w:ascii="Arial" w:hAnsi="Arial" w:cs="Arial"/>
          <w:sz w:val="22"/>
          <w:szCs w:val="22"/>
        </w:rPr>
        <w:t>are,</w:t>
      </w:r>
      <w:proofErr w:type="gramEnd"/>
      <w:r w:rsidRPr="00FB7E5A">
        <w:rPr>
          <w:rFonts w:ascii="Arial" w:hAnsi="Arial" w:cs="Arial"/>
          <w:sz w:val="22"/>
          <w:szCs w:val="22"/>
        </w:rPr>
        <w:t xml:space="preserve"> grounded in dignity, respect, and a belief in each person’s potential.</w:t>
      </w:r>
      <w:r>
        <w:rPr>
          <w:rFonts w:ascii="Arial" w:hAnsi="Arial" w:cs="Arial"/>
          <w:sz w:val="22"/>
          <w:szCs w:val="22"/>
        </w:rPr>
        <w:t xml:space="preserve">  </w:t>
      </w:r>
      <w:r w:rsidRPr="00FB7E5A">
        <w:rPr>
          <w:rFonts w:ascii="Arial" w:hAnsi="Arial" w:cs="Arial"/>
          <w:sz w:val="22"/>
          <w:szCs w:val="22"/>
        </w:rPr>
        <w:t>Our values, preservation of dignity, belief in potential, caring, respect, and belonging, shape a workplace where people feel supported, connected, and part of something meaningful.</w:t>
      </w:r>
    </w:p>
    <w:p w14:paraId="4E1D807D" w14:textId="02525491" w:rsidR="00FE2176" w:rsidRPr="00FB7E5A" w:rsidRDefault="00FE2176" w:rsidP="00FB7E5A">
      <w:pPr>
        <w:spacing w:before="100" w:beforeAutospacing="1" w:after="100" w:afterAutospacing="1" w:line="300" w:lineRule="atLeast"/>
        <w:outlineLvl w:val="1"/>
        <w:rPr>
          <w:rFonts w:ascii="Arial" w:hAnsi="Arial" w:cs="Arial"/>
          <w:sz w:val="22"/>
          <w:szCs w:val="22"/>
        </w:rPr>
      </w:pPr>
      <w:r w:rsidRPr="00FB7E5A">
        <w:rPr>
          <w:rFonts w:ascii="Arial" w:hAnsi="Arial" w:cs="Arial"/>
          <w:b/>
          <w:bCs/>
          <w:sz w:val="22"/>
          <w:szCs w:val="22"/>
        </w:rPr>
        <w:t>Position Summary</w:t>
      </w:r>
      <w:r w:rsidR="00FB7E5A">
        <w:rPr>
          <w:rFonts w:ascii="Arial" w:hAnsi="Arial" w:cs="Arial"/>
          <w:b/>
          <w:bCs/>
          <w:sz w:val="22"/>
          <w:szCs w:val="22"/>
        </w:rPr>
        <w:t xml:space="preserve">:  </w:t>
      </w:r>
      <w:r w:rsidR="00FB7E5A" w:rsidRPr="00FB7E5A">
        <w:rPr>
          <w:rFonts w:ascii="Arial" w:hAnsi="Arial" w:cs="Arial"/>
          <w:sz w:val="22"/>
          <w:szCs w:val="22"/>
        </w:rPr>
        <w:t>Th</w:t>
      </w:r>
      <w:r w:rsidRPr="00FB7E5A">
        <w:rPr>
          <w:rFonts w:ascii="Arial" w:hAnsi="Arial" w:cs="Arial"/>
          <w:sz w:val="22"/>
          <w:szCs w:val="22"/>
        </w:rPr>
        <w:t>e Human Resources Coordinator supports day</w:t>
      </w:r>
      <w:r w:rsidRPr="00FB7E5A">
        <w:rPr>
          <w:rFonts w:ascii="Arial" w:hAnsi="Arial" w:cs="Arial"/>
          <w:sz w:val="22"/>
          <w:szCs w:val="22"/>
        </w:rPr>
        <w:noBreakHyphen/>
        <w:t>to</w:t>
      </w:r>
      <w:r w:rsidRPr="00FB7E5A">
        <w:rPr>
          <w:rFonts w:ascii="Arial" w:hAnsi="Arial" w:cs="Arial"/>
          <w:sz w:val="22"/>
          <w:szCs w:val="22"/>
        </w:rPr>
        <w:noBreakHyphen/>
        <w:t>day human resources operations with primary responsibility for payroll administration, leave management, and HR systems coordination. This role serves as a key point of contact for employee HR inquiries and provides secondary support for recruitment and onboarding functions as needed.</w:t>
      </w:r>
    </w:p>
    <w:p w14:paraId="5CD71C5E" w14:textId="77777777" w:rsidR="00FE2176" w:rsidRPr="00FB7E5A" w:rsidRDefault="00FE2176" w:rsidP="00FE2176">
      <w:pPr>
        <w:spacing w:before="100" w:beforeAutospacing="1" w:after="100" w:afterAutospacing="1" w:line="300" w:lineRule="atLeast"/>
        <w:rPr>
          <w:rFonts w:ascii="Arial" w:hAnsi="Arial" w:cs="Arial"/>
          <w:sz w:val="22"/>
          <w:szCs w:val="22"/>
        </w:rPr>
      </w:pPr>
      <w:r w:rsidRPr="00FB7E5A">
        <w:rPr>
          <w:rFonts w:ascii="Arial" w:hAnsi="Arial" w:cs="Arial"/>
          <w:sz w:val="22"/>
          <w:szCs w:val="22"/>
        </w:rPr>
        <w:t>The HR Coordinator works under the direction of the HR Generalist and collaborates closely with Finance to ensure accurate payroll processing, compliant leave administration, and timely maintenance of employee records. This position plays a critical role in promoting a compliant, equitable, and people</w:t>
      </w:r>
      <w:r w:rsidRPr="00FB7E5A">
        <w:rPr>
          <w:rFonts w:ascii="Arial" w:hAnsi="Arial" w:cs="Arial"/>
          <w:sz w:val="22"/>
          <w:szCs w:val="22"/>
        </w:rPr>
        <w:noBreakHyphen/>
        <w:t>centered workplace aligned with the organization’s mission of healing, recovery, and community well</w:t>
      </w:r>
      <w:r w:rsidRPr="00FB7E5A">
        <w:rPr>
          <w:rFonts w:ascii="Arial" w:hAnsi="Arial" w:cs="Arial"/>
          <w:sz w:val="22"/>
          <w:szCs w:val="22"/>
        </w:rPr>
        <w:noBreakHyphen/>
        <w:t>being.</w:t>
      </w:r>
    </w:p>
    <w:p w14:paraId="3FF433F9" w14:textId="77777777" w:rsidR="00FE2176" w:rsidRPr="00FB7E5A" w:rsidRDefault="00FE2176" w:rsidP="00FE2176">
      <w:pPr>
        <w:spacing w:before="100" w:beforeAutospacing="1" w:after="100" w:afterAutospacing="1" w:line="300" w:lineRule="atLeast"/>
        <w:outlineLvl w:val="1"/>
        <w:rPr>
          <w:rFonts w:ascii="Arial" w:hAnsi="Arial" w:cs="Arial"/>
          <w:b/>
          <w:bCs/>
          <w:sz w:val="22"/>
          <w:szCs w:val="22"/>
        </w:rPr>
      </w:pPr>
      <w:r w:rsidRPr="00FB7E5A">
        <w:rPr>
          <w:rFonts w:ascii="Arial" w:hAnsi="Arial" w:cs="Arial"/>
          <w:b/>
          <w:bCs/>
          <w:sz w:val="22"/>
          <w:szCs w:val="22"/>
        </w:rPr>
        <w:t>Essential Duties and Responsibilities</w:t>
      </w:r>
    </w:p>
    <w:p w14:paraId="7F8F08DF" w14:textId="3592131E" w:rsidR="00FE2176" w:rsidRPr="00FB7E5A" w:rsidRDefault="00FE2176" w:rsidP="00FE2176">
      <w:pPr>
        <w:spacing w:before="100" w:beforeAutospacing="1" w:after="100" w:afterAutospacing="1" w:line="300" w:lineRule="atLeast"/>
        <w:outlineLvl w:val="1"/>
        <w:rPr>
          <w:rFonts w:ascii="Arial" w:hAnsi="Arial" w:cs="Arial"/>
          <w:b/>
          <w:bCs/>
          <w:i/>
          <w:iCs/>
          <w:sz w:val="22"/>
          <w:szCs w:val="22"/>
        </w:rPr>
      </w:pPr>
      <w:r w:rsidRPr="00FB7E5A">
        <w:rPr>
          <w:rFonts w:ascii="Arial" w:hAnsi="Arial" w:cs="Arial"/>
          <w:b/>
          <w:bCs/>
          <w:i/>
          <w:iCs/>
          <w:sz w:val="22"/>
          <w:szCs w:val="22"/>
        </w:rPr>
        <w:t>Payroll &amp; HR Operations</w:t>
      </w:r>
    </w:p>
    <w:p w14:paraId="2D5444D4" w14:textId="77777777" w:rsidR="00FE2176" w:rsidRPr="00FB7E5A" w:rsidRDefault="00FE2176" w:rsidP="00FE2176">
      <w:pPr>
        <w:numPr>
          <w:ilvl w:val="0"/>
          <w:numId w:val="26"/>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Coordinate and support bi</w:t>
      </w:r>
      <w:r w:rsidRPr="00FB7E5A">
        <w:rPr>
          <w:rFonts w:ascii="Arial" w:hAnsi="Arial" w:cs="Arial"/>
          <w:sz w:val="22"/>
          <w:szCs w:val="22"/>
        </w:rPr>
        <w:noBreakHyphen/>
        <w:t>weekly payroll processing in collaboration with Finance to ensure accuracy and timely submission</w:t>
      </w:r>
    </w:p>
    <w:p w14:paraId="14E14F90" w14:textId="77777777" w:rsidR="00FE2176" w:rsidRPr="00FB7E5A" w:rsidRDefault="00FE2176" w:rsidP="00FE2176">
      <w:pPr>
        <w:numPr>
          <w:ilvl w:val="0"/>
          <w:numId w:val="26"/>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Maintain employee data related to hires, terminations, compensation changes, and job status in the HRIS</w:t>
      </w:r>
    </w:p>
    <w:p w14:paraId="22B5F2EC" w14:textId="77777777" w:rsidR="00FE2176" w:rsidRPr="00FB7E5A" w:rsidRDefault="00FE2176" w:rsidP="00FE2176">
      <w:pPr>
        <w:numPr>
          <w:ilvl w:val="0"/>
          <w:numId w:val="26"/>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Ensure accurate tracking of time and attendance, leave accruals, benefit deductions, and pay adjustments</w:t>
      </w:r>
    </w:p>
    <w:p w14:paraId="393516A2" w14:textId="77777777" w:rsidR="00FE2176" w:rsidRPr="00FB7E5A" w:rsidRDefault="00FE2176" w:rsidP="00FE2176">
      <w:pPr>
        <w:numPr>
          <w:ilvl w:val="0"/>
          <w:numId w:val="26"/>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Respond to employee inquiries related to pay, timekeeping, and payroll deductions</w:t>
      </w:r>
    </w:p>
    <w:p w14:paraId="44B228F5" w14:textId="77777777" w:rsidR="00FE2176" w:rsidRPr="00FB7E5A" w:rsidRDefault="00FE2176" w:rsidP="00FE2176">
      <w:pPr>
        <w:numPr>
          <w:ilvl w:val="0"/>
          <w:numId w:val="26"/>
        </w:numPr>
        <w:spacing w:before="100" w:beforeAutospacing="1" w:after="100" w:afterAutospacing="1" w:line="300" w:lineRule="atLeast"/>
        <w:rPr>
          <w:rFonts w:ascii="Arial" w:hAnsi="Arial" w:cs="Arial"/>
          <w:sz w:val="22"/>
          <w:szCs w:val="22"/>
        </w:rPr>
      </w:pPr>
      <w:r w:rsidRPr="00FB7E5A">
        <w:rPr>
          <w:rFonts w:ascii="Arial" w:hAnsi="Arial" w:cs="Arial"/>
          <w:sz w:val="22"/>
          <w:szCs w:val="22"/>
        </w:rPr>
        <w:lastRenderedPageBreak/>
        <w:t>Assist with preparation of HR documentation and reports for audits, funders, and internal review</w:t>
      </w:r>
    </w:p>
    <w:p w14:paraId="2514FDDF" w14:textId="19DD4E25" w:rsidR="00FE2176" w:rsidRPr="00FB7E5A" w:rsidRDefault="00FE2176" w:rsidP="00FE2176">
      <w:pPr>
        <w:spacing w:before="100" w:beforeAutospacing="1" w:after="100" w:afterAutospacing="1" w:line="300" w:lineRule="atLeast"/>
        <w:outlineLvl w:val="2"/>
        <w:rPr>
          <w:rFonts w:ascii="Arial" w:hAnsi="Arial" w:cs="Arial"/>
          <w:b/>
          <w:bCs/>
          <w:i/>
          <w:iCs/>
          <w:sz w:val="22"/>
          <w:szCs w:val="22"/>
        </w:rPr>
      </w:pPr>
      <w:r w:rsidRPr="00FB7E5A">
        <w:rPr>
          <w:rFonts w:ascii="Arial" w:hAnsi="Arial" w:cs="Arial"/>
          <w:b/>
          <w:bCs/>
          <w:i/>
          <w:iCs/>
          <w:sz w:val="22"/>
          <w:szCs w:val="22"/>
        </w:rPr>
        <w:t>Leave Administration &amp; Compliance</w:t>
      </w:r>
    </w:p>
    <w:p w14:paraId="315C08D7" w14:textId="77777777" w:rsidR="00FE2176" w:rsidRPr="00FB7E5A" w:rsidRDefault="00FE2176" w:rsidP="00FE2176">
      <w:pPr>
        <w:numPr>
          <w:ilvl w:val="0"/>
          <w:numId w:val="27"/>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Administer employee leaves of absence, including NY Paid Family Leave (PFL), NY Disability, FMLA, and other applicable federal, state, and local leave programs</w:t>
      </w:r>
    </w:p>
    <w:p w14:paraId="32CBECC2" w14:textId="77777777" w:rsidR="00FE2176" w:rsidRPr="00FB7E5A" w:rsidRDefault="00FE2176" w:rsidP="00FE2176">
      <w:pPr>
        <w:numPr>
          <w:ilvl w:val="0"/>
          <w:numId w:val="27"/>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Track leave balances, usage, and documentation to ensure compliance with applicable laws and organizational policies</w:t>
      </w:r>
    </w:p>
    <w:p w14:paraId="5446A159" w14:textId="77777777" w:rsidR="00FE2176" w:rsidRPr="00FB7E5A" w:rsidRDefault="00FE2176" w:rsidP="00FE2176">
      <w:pPr>
        <w:numPr>
          <w:ilvl w:val="0"/>
          <w:numId w:val="27"/>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Communicate clearly with employees and managers regarding leave processes, timelines, and documentation requirements</w:t>
      </w:r>
    </w:p>
    <w:p w14:paraId="34A8A920" w14:textId="77777777" w:rsidR="00FE2176" w:rsidRPr="00FB7E5A" w:rsidRDefault="00FE2176" w:rsidP="00FE2176">
      <w:pPr>
        <w:numPr>
          <w:ilvl w:val="0"/>
          <w:numId w:val="27"/>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Maintain confidential leave records in accordance with legal and recordkeeping requirements</w:t>
      </w:r>
    </w:p>
    <w:p w14:paraId="0317AA54" w14:textId="5DCB3B65" w:rsidR="00FE2176" w:rsidRPr="00FB7E5A" w:rsidRDefault="00FE2176" w:rsidP="00FE2176">
      <w:pPr>
        <w:spacing w:before="100" w:beforeAutospacing="1" w:after="100" w:afterAutospacing="1" w:line="300" w:lineRule="atLeast"/>
        <w:outlineLvl w:val="2"/>
        <w:rPr>
          <w:rFonts w:ascii="Arial" w:hAnsi="Arial" w:cs="Arial"/>
          <w:b/>
          <w:bCs/>
          <w:i/>
          <w:iCs/>
          <w:sz w:val="22"/>
          <w:szCs w:val="22"/>
        </w:rPr>
      </w:pPr>
      <w:r w:rsidRPr="00FB7E5A">
        <w:rPr>
          <w:rFonts w:ascii="Arial" w:hAnsi="Arial" w:cs="Arial"/>
          <w:b/>
          <w:bCs/>
          <w:i/>
          <w:iCs/>
          <w:sz w:val="22"/>
          <w:szCs w:val="22"/>
        </w:rPr>
        <w:t>Recruitment &amp; Onboarding (Backup Support)</w:t>
      </w:r>
    </w:p>
    <w:p w14:paraId="3DEE1283" w14:textId="77777777" w:rsidR="00FE2176" w:rsidRPr="00FB7E5A" w:rsidRDefault="00FE2176" w:rsidP="00FE2176">
      <w:pPr>
        <w:numPr>
          <w:ilvl w:val="0"/>
          <w:numId w:val="28"/>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Provide secondary/back</w:t>
      </w:r>
      <w:r w:rsidRPr="00FB7E5A">
        <w:rPr>
          <w:rFonts w:ascii="Arial" w:hAnsi="Arial" w:cs="Arial"/>
          <w:sz w:val="22"/>
          <w:szCs w:val="22"/>
        </w:rPr>
        <w:noBreakHyphen/>
        <w:t>up support for recruitment activities, including job postings, interview scheduling, and candidate communications</w:t>
      </w:r>
    </w:p>
    <w:p w14:paraId="7148F5B2" w14:textId="77777777" w:rsidR="00FE2176" w:rsidRPr="00FB7E5A" w:rsidRDefault="00FE2176" w:rsidP="00FE2176">
      <w:pPr>
        <w:numPr>
          <w:ilvl w:val="0"/>
          <w:numId w:val="28"/>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Support onboarding processes by coordinating new hire paperwork, orientations, and employment eligibility verification (I</w:t>
      </w:r>
      <w:r w:rsidRPr="00FB7E5A">
        <w:rPr>
          <w:rFonts w:ascii="Arial" w:hAnsi="Arial" w:cs="Arial"/>
          <w:sz w:val="22"/>
          <w:szCs w:val="22"/>
        </w:rPr>
        <w:noBreakHyphen/>
        <w:t>9) documentation</w:t>
      </w:r>
    </w:p>
    <w:p w14:paraId="170690CC" w14:textId="77777777" w:rsidR="00FE2176" w:rsidRPr="00FB7E5A" w:rsidRDefault="00FE2176" w:rsidP="00FE2176">
      <w:pPr>
        <w:numPr>
          <w:ilvl w:val="0"/>
          <w:numId w:val="28"/>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Ensure completion and secure retention of required onboarding materials</w:t>
      </w:r>
    </w:p>
    <w:p w14:paraId="445C5879" w14:textId="70EF7B13" w:rsidR="00FE2176" w:rsidRPr="00FB7E5A" w:rsidRDefault="00FE2176" w:rsidP="00FE2176">
      <w:pPr>
        <w:spacing w:before="100" w:beforeAutospacing="1" w:after="100" w:afterAutospacing="1" w:line="300" w:lineRule="atLeast"/>
        <w:outlineLvl w:val="2"/>
        <w:rPr>
          <w:rFonts w:ascii="Arial" w:hAnsi="Arial" w:cs="Arial"/>
          <w:b/>
          <w:bCs/>
          <w:i/>
          <w:iCs/>
          <w:sz w:val="22"/>
          <w:szCs w:val="22"/>
        </w:rPr>
      </w:pPr>
      <w:r w:rsidRPr="00FB7E5A">
        <w:rPr>
          <w:rFonts w:ascii="Arial" w:hAnsi="Arial" w:cs="Arial"/>
          <w:b/>
          <w:bCs/>
          <w:i/>
          <w:iCs/>
          <w:sz w:val="22"/>
          <w:szCs w:val="22"/>
        </w:rPr>
        <w:t>Employee Support &amp; HR Compliance</w:t>
      </w:r>
    </w:p>
    <w:p w14:paraId="25BAEC4E" w14:textId="77777777" w:rsidR="00FE2176" w:rsidRPr="00FB7E5A" w:rsidRDefault="00FE2176" w:rsidP="00FE2176">
      <w:pPr>
        <w:numPr>
          <w:ilvl w:val="0"/>
          <w:numId w:val="29"/>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Serve as a first point of contact for routine HR questions from employees and managers</w:t>
      </w:r>
    </w:p>
    <w:p w14:paraId="0F0837B8" w14:textId="77777777" w:rsidR="00FE2176" w:rsidRPr="00FB7E5A" w:rsidRDefault="00FE2176" w:rsidP="00FE2176">
      <w:pPr>
        <w:numPr>
          <w:ilvl w:val="0"/>
          <w:numId w:val="29"/>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Maintain employee personnel files in accordance with NYS labor law and organizational record retention requirements</w:t>
      </w:r>
    </w:p>
    <w:p w14:paraId="494E36FB" w14:textId="77777777" w:rsidR="00FE2176" w:rsidRPr="00FB7E5A" w:rsidRDefault="00FE2176" w:rsidP="00FE2176">
      <w:pPr>
        <w:numPr>
          <w:ilvl w:val="0"/>
          <w:numId w:val="29"/>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Respond to employment verification and unemployment insurance inquiries</w:t>
      </w:r>
    </w:p>
    <w:p w14:paraId="58A00A4F" w14:textId="77777777" w:rsidR="00FE2176" w:rsidRPr="00FB7E5A" w:rsidRDefault="00FE2176" w:rsidP="00FE2176">
      <w:pPr>
        <w:numPr>
          <w:ilvl w:val="0"/>
          <w:numId w:val="29"/>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Support compliance with wage and hour laws, including proper classification of non</w:t>
      </w:r>
      <w:r w:rsidRPr="00FB7E5A">
        <w:rPr>
          <w:rFonts w:ascii="Arial" w:hAnsi="Arial" w:cs="Arial"/>
          <w:sz w:val="22"/>
          <w:szCs w:val="22"/>
        </w:rPr>
        <w:noBreakHyphen/>
        <w:t>exempt and exempt roles</w:t>
      </w:r>
    </w:p>
    <w:p w14:paraId="0EB84B59" w14:textId="77777777" w:rsidR="00FE2176" w:rsidRPr="00FB7E5A" w:rsidRDefault="00FE2176" w:rsidP="00FE2176">
      <w:pPr>
        <w:numPr>
          <w:ilvl w:val="0"/>
          <w:numId w:val="29"/>
        </w:numPr>
        <w:spacing w:before="100" w:beforeAutospacing="1" w:after="100" w:afterAutospacing="1" w:line="300" w:lineRule="atLeast"/>
        <w:rPr>
          <w:rFonts w:ascii="Arial" w:hAnsi="Arial" w:cs="Arial"/>
          <w:sz w:val="22"/>
          <w:szCs w:val="22"/>
        </w:rPr>
      </w:pPr>
      <w:proofErr w:type="gramStart"/>
      <w:r w:rsidRPr="00FB7E5A">
        <w:rPr>
          <w:rFonts w:ascii="Arial" w:hAnsi="Arial" w:cs="Arial"/>
          <w:sz w:val="22"/>
          <w:szCs w:val="22"/>
        </w:rPr>
        <w:t>Maintain strict confidentiality of employee information at all times</w:t>
      </w:r>
      <w:proofErr w:type="gramEnd"/>
    </w:p>
    <w:p w14:paraId="660B87B8" w14:textId="1FC4802B" w:rsidR="00FE2176" w:rsidRPr="00FB7E5A" w:rsidRDefault="00FE2176" w:rsidP="00FE2176">
      <w:pPr>
        <w:spacing w:before="100" w:beforeAutospacing="1" w:after="100" w:afterAutospacing="1" w:line="300" w:lineRule="atLeast"/>
        <w:outlineLvl w:val="2"/>
        <w:rPr>
          <w:rFonts w:ascii="Arial" w:hAnsi="Arial" w:cs="Arial"/>
          <w:b/>
          <w:bCs/>
          <w:i/>
          <w:iCs/>
          <w:sz w:val="22"/>
          <w:szCs w:val="22"/>
        </w:rPr>
      </w:pPr>
      <w:r w:rsidRPr="00FB7E5A">
        <w:rPr>
          <w:rFonts w:ascii="Arial" w:hAnsi="Arial" w:cs="Arial"/>
          <w:b/>
          <w:bCs/>
          <w:i/>
          <w:iCs/>
          <w:sz w:val="22"/>
          <w:szCs w:val="22"/>
        </w:rPr>
        <w:t>HR Systems, Reporting &amp; Continuous Improvement</w:t>
      </w:r>
    </w:p>
    <w:p w14:paraId="636294D4" w14:textId="77777777" w:rsidR="00FE2176" w:rsidRPr="00FB7E5A" w:rsidRDefault="00FE2176" w:rsidP="00FE2176">
      <w:pPr>
        <w:numPr>
          <w:ilvl w:val="0"/>
          <w:numId w:val="30"/>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Maintain and update employee records in HRIS and other internal systems</w:t>
      </w:r>
    </w:p>
    <w:p w14:paraId="57F473F0" w14:textId="77777777" w:rsidR="00FE2176" w:rsidRPr="00FB7E5A" w:rsidRDefault="00FE2176" w:rsidP="00FE2176">
      <w:pPr>
        <w:numPr>
          <w:ilvl w:val="0"/>
          <w:numId w:val="30"/>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Track HR metrics such as leave utilization, turnover, and training completion</w:t>
      </w:r>
    </w:p>
    <w:p w14:paraId="58109FBE" w14:textId="77777777" w:rsidR="00FE2176" w:rsidRPr="00FB7E5A" w:rsidRDefault="00FE2176" w:rsidP="00FE2176">
      <w:pPr>
        <w:numPr>
          <w:ilvl w:val="0"/>
          <w:numId w:val="30"/>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Compile data for audits, surveys, and funder reporting</w:t>
      </w:r>
    </w:p>
    <w:p w14:paraId="10CD28E6" w14:textId="129E0157" w:rsidR="00FE2176" w:rsidRPr="00FB7E5A" w:rsidRDefault="00FE2176" w:rsidP="00FE2176">
      <w:pPr>
        <w:numPr>
          <w:ilvl w:val="0"/>
          <w:numId w:val="30"/>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Identify opportunities to improve HR processes, documentation, employee experience</w:t>
      </w:r>
    </w:p>
    <w:p w14:paraId="29A6B01C" w14:textId="77777777" w:rsidR="00FE2176" w:rsidRPr="00FB7E5A" w:rsidRDefault="00FE2176" w:rsidP="00FE2176">
      <w:pPr>
        <w:numPr>
          <w:ilvl w:val="0"/>
          <w:numId w:val="30"/>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Stay current on changes in federal and New York State employment laws and HR best practices</w:t>
      </w:r>
    </w:p>
    <w:p w14:paraId="617EB1CF" w14:textId="6F9DAFBC" w:rsidR="00FE2176" w:rsidRPr="00FB7E5A" w:rsidRDefault="00FE2176" w:rsidP="00FB7E5A">
      <w:pPr>
        <w:spacing w:before="100" w:beforeAutospacing="1" w:after="100" w:afterAutospacing="1" w:line="300" w:lineRule="atLeast"/>
        <w:outlineLvl w:val="1"/>
        <w:rPr>
          <w:rFonts w:ascii="Arial" w:hAnsi="Arial" w:cs="Arial"/>
          <w:sz w:val="22"/>
          <w:szCs w:val="22"/>
        </w:rPr>
      </w:pPr>
      <w:r w:rsidRPr="00FB7E5A">
        <w:rPr>
          <w:rFonts w:ascii="Arial" w:hAnsi="Arial" w:cs="Arial"/>
          <w:b/>
          <w:bCs/>
          <w:i/>
          <w:iCs/>
          <w:sz w:val="22"/>
          <w:szCs w:val="22"/>
        </w:rPr>
        <w:t>Supervisory Responsibility</w:t>
      </w:r>
      <w:r w:rsidR="00FB7E5A">
        <w:rPr>
          <w:rFonts w:ascii="Arial" w:hAnsi="Arial" w:cs="Arial"/>
          <w:b/>
          <w:bCs/>
          <w:i/>
          <w:iCs/>
          <w:sz w:val="22"/>
          <w:szCs w:val="22"/>
        </w:rPr>
        <w:t xml:space="preserve">: </w:t>
      </w:r>
      <w:r w:rsidRPr="00FB7E5A">
        <w:rPr>
          <w:rFonts w:ascii="Arial" w:hAnsi="Arial" w:cs="Arial"/>
          <w:sz w:val="22"/>
          <w:szCs w:val="22"/>
        </w:rPr>
        <w:t>This position does not have direct supervisory responsibility but may provide guidance to interns or support HR</w:t>
      </w:r>
      <w:r w:rsidRPr="00FB7E5A">
        <w:rPr>
          <w:rFonts w:ascii="Arial" w:hAnsi="Arial" w:cs="Arial"/>
          <w:sz w:val="22"/>
          <w:szCs w:val="22"/>
        </w:rPr>
        <w:noBreakHyphen/>
        <w:t>related special projects.</w:t>
      </w:r>
    </w:p>
    <w:p w14:paraId="58285E68" w14:textId="2513D414" w:rsidR="00FE2176" w:rsidRPr="00FB7E5A" w:rsidRDefault="00FE2176" w:rsidP="007D1EFA">
      <w:pPr>
        <w:spacing w:before="100" w:beforeAutospacing="1" w:after="100" w:afterAutospacing="1" w:line="300" w:lineRule="atLeast"/>
        <w:rPr>
          <w:rFonts w:ascii="Arial" w:hAnsi="Arial" w:cs="Arial"/>
          <w:b/>
          <w:bCs/>
          <w:i/>
          <w:iCs/>
          <w:sz w:val="22"/>
          <w:szCs w:val="22"/>
        </w:rPr>
      </w:pPr>
      <w:r w:rsidRPr="00FB7E5A">
        <w:rPr>
          <w:rFonts w:ascii="Arial" w:hAnsi="Arial" w:cs="Arial"/>
          <w:b/>
          <w:bCs/>
          <w:i/>
          <w:iCs/>
          <w:sz w:val="22"/>
          <w:szCs w:val="22"/>
        </w:rPr>
        <w:lastRenderedPageBreak/>
        <w:t>Qualifications</w:t>
      </w:r>
      <w:r w:rsidR="007D1EFA" w:rsidRPr="00FB7E5A">
        <w:rPr>
          <w:rFonts w:ascii="Arial" w:hAnsi="Arial" w:cs="Arial"/>
          <w:b/>
          <w:bCs/>
          <w:i/>
          <w:iCs/>
          <w:sz w:val="22"/>
          <w:szCs w:val="22"/>
        </w:rPr>
        <w:t xml:space="preserve"> - </w:t>
      </w:r>
      <w:r w:rsidRPr="00FB7E5A">
        <w:rPr>
          <w:rFonts w:ascii="Arial" w:hAnsi="Arial" w:cs="Arial"/>
          <w:b/>
          <w:bCs/>
          <w:i/>
          <w:iCs/>
          <w:sz w:val="22"/>
          <w:szCs w:val="22"/>
        </w:rPr>
        <w:t>Required</w:t>
      </w:r>
    </w:p>
    <w:p w14:paraId="21EDE098" w14:textId="420DF3B9" w:rsidR="008D3A1F" w:rsidRPr="00FB7E5A" w:rsidRDefault="008D3A1F" w:rsidP="009C2BD9">
      <w:pPr>
        <w:pStyle w:val="ListParagraph"/>
        <w:numPr>
          <w:ilvl w:val="0"/>
          <w:numId w:val="31"/>
        </w:numPr>
        <w:spacing w:before="100" w:beforeAutospacing="1" w:after="100" w:afterAutospacing="1" w:line="300" w:lineRule="atLeast"/>
        <w:rPr>
          <w:rFonts w:ascii="Arial" w:hAnsi="Arial" w:cs="Arial"/>
        </w:rPr>
      </w:pPr>
      <w:r w:rsidRPr="00FB7E5A">
        <w:rPr>
          <w:rFonts w:ascii="Arial" w:hAnsi="Arial" w:cs="Arial"/>
          <w:color w:val="000000"/>
        </w:rPr>
        <w:t xml:space="preserve">A </w:t>
      </w:r>
      <w:proofErr w:type="gramStart"/>
      <w:r w:rsidRPr="00FB7E5A">
        <w:rPr>
          <w:rFonts w:ascii="Arial" w:hAnsi="Arial" w:cs="Arial"/>
          <w:color w:val="000000"/>
        </w:rPr>
        <w:t>bachelor's degree in Human Resources</w:t>
      </w:r>
      <w:proofErr w:type="gramEnd"/>
      <w:r w:rsidRPr="00FB7E5A">
        <w:rPr>
          <w:rFonts w:ascii="Arial" w:hAnsi="Arial" w:cs="Arial"/>
          <w:color w:val="000000"/>
        </w:rPr>
        <w:t>, Business Administration, or a related discipline, with 1-2 years of relevant experience or an equivalent combination of education and experience</w:t>
      </w:r>
    </w:p>
    <w:p w14:paraId="575DA027" w14:textId="77777777" w:rsidR="00FE2176" w:rsidRPr="00FB7E5A" w:rsidRDefault="00FE2176" w:rsidP="00FE2176">
      <w:pPr>
        <w:numPr>
          <w:ilvl w:val="0"/>
          <w:numId w:val="3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Demonstrated knowledge of New York State employment laws, including wage and hour and leave requirements</w:t>
      </w:r>
    </w:p>
    <w:p w14:paraId="3DD5D95A" w14:textId="77777777" w:rsidR="00FE2176" w:rsidRPr="00FB7E5A" w:rsidRDefault="00FE2176" w:rsidP="00FE2176">
      <w:pPr>
        <w:numPr>
          <w:ilvl w:val="0"/>
          <w:numId w:val="3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Strong attention to detail and ability to manage confidential information</w:t>
      </w:r>
    </w:p>
    <w:p w14:paraId="50001BB9" w14:textId="77777777" w:rsidR="00FE2176" w:rsidRPr="00FB7E5A" w:rsidRDefault="00FE2176" w:rsidP="00FE2176">
      <w:pPr>
        <w:numPr>
          <w:ilvl w:val="0"/>
          <w:numId w:val="3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Proficiency with HRIS systems and Microsoft Office applications</w:t>
      </w:r>
    </w:p>
    <w:p w14:paraId="2F3473BB" w14:textId="77777777" w:rsidR="00FE2176" w:rsidRPr="00FB7E5A" w:rsidRDefault="00FE2176" w:rsidP="00FE2176">
      <w:pPr>
        <w:spacing w:before="100" w:beforeAutospacing="1" w:after="100" w:afterAutospacing="1" w:line="300" w:lineRule="atLeast"/>
        <w:outlineLvl w:val="2"/>
        <w:rPr>
          <w:rFonts w:ascii="Arial" w:hAnsi="Arial" w:cs="Arial"/>
          <w:b/>
          <w:bCs/>
          <w:i/>
          <w:iCs/>
          <w:sz w:val="22"/>
          <w:szCs w:val="22"/>
        </w:rPr>
      </w:pPr>
      <w:r w:rsidRPr="00FB7E5A">
        <w:rPr>
          <w:rFonts w:ascii="Arial" w:hAnsi="Arial" w:cs="Arial"/>
          <w:b/>
          <w:bCs/>
          <w:i/>
          <w:iCs/>
          <w:sz w:val="22"/>
          <w:szCs w:val="22"/>
        </w:rPr>
        <w:t>Preferred</w:t>
      </w:r>
    </w:p>
    <w:p w14:paraId="1E36027F" w14:textId="77777777" w:rsidR="00FE2176" w:rsidRPr="00FB7E5A" w:rsidRDefault="00FE2176" w:rsidP="00FE2176">
      <w:pPr>
        <w:numPr>
          <w:ilvl w:val="0"/>
          <w:numId w:val="32"/>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Experience in a nonprofit, healthcare, or human services environment</w:t>
      </w:r>
    </w:p>
    <w:p w14:paraId="190A75B1" w14:textId="77777777" w:rsidR="00FE2176" w:rsidRPr="00FB7E5A" w:rsidRDefault="00FE2176" w:rsidP="00FE2176">
      <w:pPr>
        <w:numPr>
          <w:ilvl w:val="0"/>
          <w:numId w:val="32"/>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HR certification (PHR, SHRM</w:t>
      </w:r>
      <w:r w:rsidRPr="00FB7E5A">
        <w:rPr>
          <w:rFonts w:ascii="Arial" w:hAnsi="Arial" w:cs="Arial"/>
          <w:sz w:val="22"/>
          <w:szCs w:val="22"/>
        </w:rPr>
        <w:noBreakHyphen/>
        <w:t>CP)</w:t>
      </w:r>
    </w:p>
    <w:p w14:paraId="77493808" w14:textId="77777777" w:rsidR="00FE2176" w:rsidRPr="00FB7E5A" w:rsidRDefault="00FE2176" w:rsidP="00FE2176">
      <w:pPr>
        <w:spacing w:before="100" w:beforeAutospacing="1" w:after="100" w:afterAutospacing="1" w:line="300" w:lineRule="atLeast"/>
        <w:outlineLvl w:val="1"/>
        <w:rPr>
          <w:rFonts w:ascii="Arial" w:hAnsi="Arial" w:cs="Arial"/>
          <w:b/>
          <w:bCs/>
          <w:i/>
          <w:iCs/>
          <w:sz w:val="22"/>
          <w:szCs w:val="22"/>
        </w:rPr>
      </w:pPr>
      <w:r w:rsidRPr="00FB7E5A">
        <w:rPr>
          <w:rFonts w:ascii="Arial" w:hAnsi="Arial" w:cs="Arial"/>
          <w:b/>
          <w:bCs/>
          <w:i/>
          <w:iCs/>
          <w:sz w:val="22"/>
          <w:szCs w:val="22"/>
        </w:rPr>
        <w:t>Work Environment &amp; Physical Requirements</w:t>
      </w:r>
    </w:p>
    <w:p w14:paraId="4EF77FDE" w14:textId="77777777" w:rsidR="00FE2176" w:rsidRPr="00FB7E5A" w:rsidRDefault="00FE2176" w:rsidP="00FE2176">
      <w:pPr>
        <w:numPr>
          <w:ilvl w:val="0"/>
          <w:numId w:val="33"/>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Primarily office</w:t>
      </w:r>
      <w:r w:rsidRPr="00FB7E5A">
        <w:rPr>
          <w:rFonts w:ascii="Arial" w:hAnsi="Arial" w:cs="Arial"/>
          <w:sz w:val="22"/>
          <w:szCs w:val="22"/>
        </w:rPr>
        <w:noBreakHyphen/>
        <w:t>based with occasional local travel for meetings or trainings</w:t>
      </w:r>
    </w:p>
    <w:p w14:paraId="2173469C" w14:textId="762BBCEB" w:rsidR="003F1C7B" w:rsidRPr="00FB7E5A" w:rsidRDefault="00FE2176" w:rsidP="003F1C7B">
      <w:pPr>
        <w:numPr>
          <w:ilvl w:val="0"/>
          <w:numId w:val="33"/>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 xml:space="preserve">Ability to sit or stand for extended periods and </w:t>
      </w:r>
      <w:proofErr w:type="gramStart"/>
      <w:r w:rsidRPr="00FB7E5A">
        <w:rPr>
          <w:rFonts w:ascii="Arial" w:hAnsi="Arial" w:cs="Arial"/>
          <w:sz w:val="22"/>
          <w:szCs w:val="22"/>
        </w:rPr>
        <w:t>lift up</w:t>
      </w:r>
      <w:proofErr w:type="gramEnd"/>
      <w:r w:rsidRPr="00FB7E5A">
        <w:rPr>
          <w:rFonts w:ascii="Arial" w:hAnsi="Arial" w:cs="Arial"/>
          <w:sz w:val="22"/>
          <w:szCs w:val="22"/>
        </w:rPr>
        <w:t xml:space="preserve"> to 25 pounds occasionally</w:t>
      </w:r>
    </w:p>
    <w:p w14:paraId="5E68A583" w14:textId="77777777" w:rsidR="003F1C7B" w:rsidRPr="00FB7E5A" w:rsidRDefault="003F1C7B" w:rsidP="003F1C7B">
      <w:pPr>
        <w:spacing w:before="100" w:beforeAutospacing="1" w:after="100" w:afterAutospacing="1" w:line="300" w:lineRule="atLeast"/>
        <w:rPr>
          <w:rFonts w:ascii="Arial" w:hAnsi="Arial" w:cs="Arial"/>
          <w:b/>
          <w:bCs/>
          <w:i/>
          <w:iCs/>
          <w:sz w:val="22"/>
          <w:szCs w:val="22"/>
        </w:rPr>
      </w:pPr>
      <w:r w:rsidRPr="00FB7E5A">
        <w:rPr>
          <w:rFonts w:ascii="Arial" w:hAnsi="Arial" w:cs="Arial"/>
          <w:b/>
          <w:bCs/>
          <w:i/>
          <w:iCs/>
          <w:sz w:val="22"/>
          <w:szCs w:val="22"/>
        </w:rPr>
        <w:t>Disclaimer:</w:t>
      </w:r>
    </w:p>
    <w:p w14:paraId="6FA2806F" w14:textId="77777777" w:rsidR="003F1C7B" w:rsidRPr="00FB7E5A" w:rsidRDefault="003F1C7B" w:rsidP="003F1C7B">
      <w:pPr>
        <w:numPr>
          <w:ilvl w:val="0"/>
          <w:numId w:val="4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All requirements are subject to possible modification to reasonably accommodate individuals with disabilities.</w:t>
      </w:r>
    </w:p>
    <w:p w14:paraId="4826071A" w14:textId="77777777" w:rsidR="003F1C7B" w:rsidRPr="00FB7E5A" w:rsidRDefault="003F1C7B" w:rsidP="003F1C7B">
      <w:pPr>
        <w:numPr>
          <w:ilvl w:val="0"/>
          <w:numId w:val="4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This job description in no way states or implies that these are the only duties to be performed by the employee(s) occupying this position. Employees will be required to follow any other job-related instructions and to perform any other job-related duties requested by their supervisor.</w:t>
      </w:r>
    </w:p>
    <w:p w14:paraId="75EB561F" w14:textId="77777777" w:rsidR="003F1C7B" w:rsidRPr="00FB7E5A" w:rsidRDefault="003F1C7B" w:rsidP="003F1C7B">
      <w:pPr>
        <w:numPr>
          <w:ilvl w:val="0"/>
          <w:numId w:val="4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The company reserves the right to add to or revise an employee's job duties at any time at its sole discretion.</w:t>
      </w:r>
    </w:p>
    <w:p w14:paraId="6053CFC2" w14:textId="77777777" w:rsidR="003F1C7B" w:rsidRPr="00FB7E5A" w:rsidRDefault="003F1C7B" w:rsidP="003F1C7B">
      <w:pPr>
        <w:numPr>
          <w:ilvl w:val="0"/>
          <w:numId w:val="41"/>
        </w:numPr>
        <w:spacing w:before="100" w:beforeAutospacing="1" w:after="100" w:afterAutospacing="1" w:line="300" w:lineRule="atLeast"/>
        <w:rPr>
          <w:rFonts w:ascii="Arial" w:hAnsi="Arial" w:cs="Arial"/>
          <w:sz w:val="22"/>
          <w:szCs w:val="22"/>
        </w:rPr>
      </w:pPr>
      <w:r w:rsidRPr="00FB7E5A">
        <w:rPr>
          <w:rFonts w:ascii="Arial" w:hAnsi="Arial" w:cs="Arial"/>
          <w:sz w:val="22"/>
          <w:szCs w:val="22"/>
        </w:rPr>
        <w:t>This document does not create an employment contract, implied or otherwise, other than an “at will” employment relationship.</w:t>
      </w:r>
    </w:p>
    <w:p w14:paraId="0A561FEB" w14:textId="77777777" w:rsidR="003F1C7B" w:rsidRPr="00FB7E5A" w:rsidRDefault="003F1C7B" w:rsidP="003F1C7B">
      <w:pPr>
        <w:spacing w:before="100" w:beforeAutospacing="1" w:after="100" w:afterAutospacing="1" w:line="300" w:lineRule="atLeast"/>
        <w:rPr>
          <w:rFonts w:ascii="Arial" w:hAnsi="Arial" w:cs="Arial"/>
          <w:b/>
          <w:bCs/>
          <w:sz w:val="22"/>
          <w:szCs w:val="22"/>
        </w:rPr>
      </w:pPr>
      <w:r w:rsidRPr="00FB7E5A">
        <w:rPr>
          <w:rFonts w:ascii="Arial" w:hAnsi="Arial" w:cs="Arial"/>
          <w:b/>
          <w:bCs/>
          <w:sz w:val="22"/>
          <w:szCs w:val="22"/>
        </w:rPr>
        <w:t>Equal Employment Opportunity</w:t>
      </w:r>
    </w:p>
    <w:p w14:paraId="25133711" w14:textId="77777777" w:rsidR="003F1C7B" w:rsidRPr="00FB7E5A" w:rsidRDefault="003F1C7B" w:rsidP="003F1C7B">
      <w:pPr>
        <w:spacing w:before="100" w:beforeAutospacing="1" w:after="100" w:afterAutospacing="1" w:line="300" w:lineRule="atLeast"/>
        <w:rPr>
          <w:rFonts w:ascii="Arial" w:hAnsi="Arial" w:cs="Arial"/>
          <w:sz w:val="22"/>
          <w:szCs w:val="22"/>
        </w:rPr>
      </w:pPr>
      <w:r w:rsidRPr="00FB7E5A">
        <w:rPr>
          <w:rFonts w:ascii="Arial" w:hAnsi="Arial" w:cs="Arial"/>
          <w:sz w:val="22"/>
          <w:szCs w:val="22"/>
        </w:rPr>
        <w:t>Delphi Rise is committed to providing equal employment opportunities to all qualified individuals. We do not discriminate on the basis of race, color, national origin, ancestry, citizenship, religion, creed, sex, pregnancy, sexual orientation, gender identity or expression, age, marital or family status, disability, genetic information, veteran or military status, domestic violence victim status, or any other characteristic protected by applicable federal, state, or local law.</w:t>
      </w:r>
    </w:p>
    <w:p w14:paraId="5943C305" w14:textId="0B2FE6A8" w:rsidR="007000DA" w:rsidRPr="00FE2176" w:rsidRDefault="003F1C7B" w:rsidP="00FE2176">
      <w:pPr>
        <w:spacing w:before="100" w:beforeAutospacing="1" w:after="100" w:afterAutospacing="1" w:line="300" w:lineRule="atLeast"/>
        <w:rPr>
          <w:rFonts w:ascii="Arial" w:hAnsi="Arial" w:cs="Arial"/>
          <w:sz w:val="22"/>
          <w:szCs w:val="22"/>
        </w:rPr>
      </w:pPr>
      <w:r w:rsidRPr="00FB7E5A">
        <w:rPr>
          <w:rFonts w:ascii="Arial" w:hAnsi="Arial" w:cs="Arial"/>
          <w:sz w:val="22"/>
          <w:szCs w:val="22"/>
        </w:rPr>
        <w:t xml:space="preserve">Reasonable </w:t>
      </w:r>
      <w:proofErr w:type="gramStart"/>
      <w:r w:rsidRPr="00FB7E5A">
        <w:rPr>
          <w:rFonts w:ascii="Arial" w:hAnsi="Arial" w:cs="Arial"/>
          <w:sz w:val="22"/>
          <w:szCs w:val="22"/>
        </w:rPr>
        <w:t>accommodations</w:t>
      </w:r>
      <w:proofErr w:type="gramEnd"/>
      <w:r w:rsidRPr="00FB7E5A">
        <w:rPr>
          <w:rFonts w:ascii="Arial" w:hAnsi="Arial" w:cs="Arial"/>
          <w:sz w:val="22"/>
          <w:szCs w:val="22"/>
        </w:rPr>
        <w:t xml:space="preserve"> will be provided </w:t>
      </w:r>
      <w:proofErr w:type="gramStart"/>
      <w:r w:rsidRPr="00FB7E5A">
        <w:rPr>
          <w:rFonts w:ascii="Arial" w:hAnsi="Arial" w:cs="Arial"/>
          <w:sz w:val="22"/>
          <w:szCs w:val="22"/>
        </w:rPr>
        <w:t>to</w:t>
      </w:r>
      <w:proofErr w:type="gramEnd"/>
      <w:r w:rsidRPr="00FB7E5A">
        <w:rPr>
          <w:rFonts w:ascii="Arial" w:hAnsi="Arial" w:cs="Arial"/>
          <w:sz w:val="22"/>
          <w:szCs w:val="22"/>
        </w:rPr>
        <w:t xml:space="preserve"> applicants and employees as required by law</w:t>
      </w:r>
      <w:r w:rsidR="007D1EFA" w:rsidRPr="00FB7E5A">
        <w:rPr>
          <w:rFonts w:ascii="Arial" w:hAnsi="Arial" w:cs="Arial"/>
          <w:sz w:val="22"/>
          <w:szCs w:val="22"/>
        </w:rPr>
        <w:t>.</w:t>
      </w:r>
    </w:p>
    <w:sectPr w:rsidR="007000DA" w:rsidRPr="00FE21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CEF38" w14:textId="77777777" w:rsidR="006246E4" w:rsidRDefault="006246E4" w:rsidP="00357B52">
      <w:r>
        <w:separator/>
      </w:r>
    </w:p>
  </w:endnote>
  <w:endnote w:type="continuationSeparator" w:id="0">
    <w:p w14:paraId="7600C23E" w14:textId="77777777" w:rsidR="006246E4" w:rsidRDefault="006246E4" w:rsidP="00357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628168"/>
      <w:docPartObj>
        <w:docPartGallery w:val="Page Numbers (Bottom of Page)"/>
        <w:docPartUnique/>
      </w:docPartObj>
    </w:sdtPr>
    <w:sdtEndPr>
      <w:rPr>
        <w:noProof/>
      </w:rPr>
    </w:sdtEndPr>
    <w:sdtContent>
      <w:p w14:paraId="3464FA00" w14:textId="48A2B7A2" w:rsidR="00FB7E5A" w:rsidRDefault="00FB7E5A">
        <w:pPr>
          <w:pStyle w:val="Footer"/>
        </w:pPr>
        <w:r>
          <w:fldChar w:fldCharType="begin"/>
        </w:r>
        <w:r>
          <w:instrText xml:space="preserve"> PAGE   \* MERGEFORMAT </w:instrText>
        </w:r>
        <w:r>
          <w:fldChar w:fldCharType="separate"/>
        </w:r>
        <w:r>
          <w:rPr>
            <w:noProof/>
          </w:rPr>
          <w:t>2</w:t>
        </w:r>
        <w:r>
          <w:rPr>
            <w:noProof/>
          </w:rPr>
          <w:fldChar w:fldCharType="end"/>
        </w:r>
      </w:p>
    </w:sdtContent>
  </w:sdt>
  <w:p w14:paraId="6E1AE4D4" w14:textId="77777777" w:rsidR="00357B52" w:rsidRDefault="00357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AE17D" w14:textId="77777777" w:rsidR="006246E4" w:rsidRDefault="006246E4" w:rsidP="00357B52">
      <w:r>
        <w:separator/>
      </w:r>
    </w:p>
  </w:footnote>
  <w:footnote w:type="continuationSeparator" w:id="0">
    <w:p w14:paraId="37D44EF8" w14:textId="77777777" w:rsidR="006246E4" w:rsidRDefault="006246E4" w:rsidP="00357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73A0"/>
    <w:multiLevelType w:val="multilevel"/>
    <w:tmpl w:val="0EEA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89C"/>
    <w:multiLevelType w:val="multilevel"/>
    <w:tmpl w:val="77B0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E34A0"/>
    <w:multiLevelType w:val="multilevel"/>
    <w:tmpl w:val="432A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74D6F"/>
    <w:multiLevelType w:val="multilevel"/>
    <w:tmpl w:val="E26A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55716"/>
    <w:multiLevelType w:val="multilevel"/>
    <w:tmpl w:val="3EF2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189"/>
    <w:multiLevelType w:val="multilevel"/>
    <w:tmpl w:val="739E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371C9"/>
    <w:multiLevelType w:val="multilevel"/>
    <w:tmpl w:val="0A4A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E75F3"/>
    <w:multiLevelType w:val="multilevel"/>
    <w:tmpl w:val="9794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207577"/>
    <w:multiLevelType w:val="multilevel"/>
    <w:tmpl w:val="2A78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F1CB9"/>
    <w:multiLevelType w:val="multilevel"/>
    <w:tmpl w:val="36E6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C576B6"/>
    <w:multiLevelType w:val="multilevel"/>
    <w:tmpl w:val="CFC43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E7165"/>
    <w:multiLevelType w:val="multilevel"/>
    <w:tmpl w:val="1E74A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45C36"/>
    <w:multiLevelType w:val="multilevel"/>
    <w:tmpl w:val="8886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0875AB"/>
    <w:multiLevelType w:val="multilevel"/>
    <w:tmpl w:val="F5F2D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8D5968"/>
    <w:multiLevelType w:val="multilevel"/>
    <w:tmpl w:val="57F0F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6596F"/>
    <w:multiLevelType w:val="multilevel"/>
    <w:tmpl w:val="9F8C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F361C7"/>
    <w:multiLevelType w:val="multilevel"/>
    <w:tmpl w:val="BAD4D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66088"/>
    <w:multiLevelType w:val="multilevel"/>
    <w:tmpl w:val="8886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A3406D"/>
    <w:multiLevelType w:val="multilevel"/>
    <w:tmpl w:val="D29E8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8B021E"/>
    <w:multiLevelType w:val="multilevel"/>
    <w:tmpl w:val="EDE6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F2063A"/>
    <w:multiLevelType w:val="multilevel"/>
    <w:tmpl w:val="1D46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371C54"/>
    <w:multiLevelType w:val="multilevel"/>
    <w:tmpl w:val="04E4E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6D6FB4"/>
    <w:multiLevelType w:val="multilevel"/>
    <w:tmpl w:val="21E83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7032D5"/>
    <w:multiLevelType w:val="multilevel"/>
    <w:tmpl w:val="B9F2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97808"/>
    <w:multiLevelType w:val="multilevel"/>
    <w:tmpl w:val="230E1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D0684"/>
    <w:multiLevelType w:val="multilevel"/>
    <w:tmpl w:val="70C0D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FD55BE"/>
    <w:multiLevelType w:val="multilevel"/>
    <w:tmpl w:val="640C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85074E"/>
    <w:multiLevelType w:val="hybridMultilevel"/>
    <w:tmpl w:val="CAE69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7B1B57"/>
    <w:multiLevelType w:val="multilevel"/>
    <w:tmpl w:val="04B6F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C9498E"/>
    <w:multiLevelType w:val="multilevel"/>
    <w:tmpl w:val="0138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180D5C"/>
    <w:multiLevelType w:val="multilevel"/>
    <w:tmpl w:val="5832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8354A7"/>
    <w:multiLevelType w:val="multilevel"/>
    <w:tmpl w:val="8886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2C3D31"/>
    <w:multiLevelType w:val="multilevel"/>
    <w:tmpl w:val="7A50B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4C717E"/>
    <w:multiLevelType w:val="multilevel"/>
    <w:tmpl w:val="6A08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B1449"/>
    <w:multiLevelType w:val="multilevel"/>
    <w:tmpl w:val="F360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103A61"/>
    <w:multiLevelType w:val="multilevel"/>
    <w:tmpl w:val="A920C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262C6"/>
    <w:multiLevelType w:val="multilevel"/>
    <w:tmpl w:val="0988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E50507"/>
    <w:multiLevelType w:val="multilevel"/>
    <w:tmpl w:val="8886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6E0442"/>
    <w:multiLevelType w:val="multilevel"/>
    <w:tmpl w:val="1244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BC3958"/>
    <w:multiLevelType w:val="multilevel"/>
    <w:tmpl w:val="4FBC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361B6A"/>
    <w:multiLevelType w:val="multilevel"/>
    <w:tmpl w:val="CAD0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4939000">
    <w:abstractNumId w:val="25"/>
  </w:num>
  <w:num w:numId="2" w16cid:durableId="2125689231">
    <w:abstractNumId w:val="28"/>
  </w:num>
  <w:num w:numId="3" w16cid:durableId="749426026">
    <w:abstractNumId w:val="13"/>
  </w:num>
  <w:num w:numId="4" w16cid:durableId="234703179">
    <w:abstractNumId w:val="38"/>
  </w:num>
  <w:num w:numId="5" w16cid:durableId="1690520673">
    <w:abstractNumId w:val="33"/>
  </w:num>
  <w:num w:numId="6" w16cid:durableId="690450265">
    <w:abstractNumId w:val="35"/>
  </w:num>
  <w:num w:numId="7" w16cid:durableId="1776830024">
    <w:abstractNumId w:val="0"/>
  </w:num>
  <w:num w:numId="8" w16cid:durableId="903489269">
    <w:abstractNumId w:val="30"/>
  </w:num>
  <w:num w:numId="9" w16cid:durableId="549390271">
    <w:abstractNumId w:val="18"/>
  </w:num>
  <w:num w:numId="10" w16cid:durableId="1205753929">
    <w:abstractNumId w:val="26"/>
  </w:num>
  <w:num w:numId="11" w16cid:durableId="890190379">
    <w:abstractNumId w:val="6"/>
  </w:num>
  <w:num w:numId="12" w16cid:durableId="1464956118">
    <w:abstractNumId w:val="8"/>
  </w:num>
  <w:num w:numId="13" w16cid:durableId="909314396">
    <w:abstractNumId w:val="34"/>
  </w:num>
  <w:num w:numId="14" w16cid:durableId="1123036721">
    <w:abstractNumId w:val="19"/>
  </w:num>
  <w:num w:numId="15" w16cid:durableId="1850169554">
    <w:abstractNumId w:val="21"/>
  </w:num>
  <w:num w:numId="16" w16cid:durableId="116073729">
    <w:abstractNumId w:val="11"/>
  </w:num>
  <w:num w:numId="17" w16cid:durableId="742946393">
    <w:abstractNumId w:val="16"/>
  </w:num>
  <w:num w:numId="18" w16cid:durableId="941038479">
    <w:abstractNumId w:val="36"/>
  </w:num>
  <w:num w:numId="19" w16cid:durableId="1707096969">
    <w:abstractNumId w:val="39"/>
  </w:num>
  <w:num w:numId="20" w16cid:durableId="1231815762">
    <w:abstractNumId w:val="31"/>
  </w:num>
  <w:num w:numId="21" w16cid:durableId="1294480095">
    <w:abstractNumId w:val="12"/>
  </w:num>
  <w:num w:numId="22" w16cid:durableId="68891567">
    <w:abstractNumId w:val="17"/>
  </w:num>
  <w:num w:numId="23" w16cid:durableId="72704847">
    <w:abstractNumId w:val="37"/>
  </w:num>
  <w:num w:numId="24" w16cid:durableId="1691252190">
    <w:abstractNumId w:val="29"/>
  </w:num>
  <w:num w:numId="25" w16cid:durableId="1291280605">
    <w:abstractNumId w:val="3"/>
  </w:num>
  <w:num w:numId="26" w16cid:durableId="2122337906">
    <w:abstractNumId w:val="15"/>
  </w:num>
  <w:num w:numId="27" w16cid:durableId="1523400418">
    <w:abstractNumId w:val="9"/>
  </w:num>
  <w:num w:numId="28" w16cid:durableId="2022277116">
    <w:abstractNumId w:val="7"/>
  </w:num>
  <w:num w:numId="29" w16cid:durableId="265701142">
    <w:abstractNumId w:val="10"/>
  </w:num>
  <w:num w:numId="30" w16cid:durableId="1206983149">
    <w:abstractNumId w:val="23"/>
  </w:num>
  <w:num w:numId="31" w16cid:durableId="1542664187">
    <w:abstractNumId w:val="14"/>
  </w:num>
  <w:num w:numId="32" w16cid:durableId="989016280">
    <w:abstractNumId w:val="24"/>
  </w:num>
  <w:num w:numId="33" w16cid:durableId="1044057664">
    <w:abstractNumId w:val="1"/>
  </w:num>
  <w:num w:numId="34" w16cid:durableId="1349453207">
    <w:abstractNumId w:val="22"/>
  </w:num>
  <w:num w:numId="35" w16cid:durableId="568923396">
    <w:abstractNumId w:val="2"/>
  </w:num>
  <w:num w:numId="36" w16cid:durableId="79984888">
    <w:abstractNumId w:val="40"/>
  </w:num>
  <w:num w:numId="37" w16cid:durableId="250627838">
    <w:abstractNumId w:val="5"/>
  </w:num>
  <w:num w:numId="38" w16cid:durableId="1998268942">
    <w:abstractNumId w:val="20"/>
  </w:num>
  <w:num w:numId="39" w16cid:durableId="1246452854">
    <w:abstractNumId w:val="27"/>
  </w:num>
  <w:num w:numId="40" w16cid:durableId="184294345">
    <w:abstractNumId w:val="4"/>
  </w:num>
  <w:num w:numId="41" w16cid:durableId="643852007">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B52"/>
    <w:rsid w:val="000B0325"/>
    <w:rsid w:val="001032C8"/>
    <w:rsid w:val="00130919"/>
    <w:rsid w:val="00184EFE"/>
    <w:rsid w:val="001B25D6"/>
    <w:rsid w:val="001D22A8"/>
    <w:rsid w:val="001E27EC"/>
    <w:rsid w:val="001F3325"/>
    <w:rsid w:val="00217863"/>
    <w:rsid w:val="00232083"/>
    <w:rsid w:val="002E2ABE"/>
    <w:rsid w:val="00305ECC"/>
    <w:rsid w:val="00332767"/>
    <w:rsid w:val="003328FE"/>
    <w:rsid w:val="00357B52"/>
    <w:rsid w:val="003F1C7B"/>
    <w:rsid w:val="004640C2"/>
    <w:rsid w:val="00474192"/>
    <w:rsid w:val="004812C4"/>
    <w:rsid w:val="00483F52"/>
    <w:rsid w:val="004D65A9"/>
    <w:rsid w:val="005A5531"/>
    <w:rsid w:val="005E00EF"/>
    <w:rsid w:val="00614EA0"/>
    <w:rsid w:val="006202D6"/>
    <w:rsid w:val="006246E4"/>
    <w:rsid w:val="0069173A"/>
    <w:rsid w:val="007000DA"/>
    <w:rsid w:val="0073310A"/>
    <w:rsid w:val="007521FE"/>
    <w:rsid w:val="00774D9F"/>
    <w:rsid w:val="007D1EFA"/>
    <w:rsid w:val="00815262"/>
    <w:rsid w:val="00841FEC"/>
    <w:rsid w:val="00842052"/>
    <w:rsid w:val="00847CCB"/>
    <w:rsid w:val="00850521"/>
    <w:rsid w:val="00867B09"/>
    <w:rsid w:val="008906BE"/>
    <w:rsid w:val="008A6666"/>
    <w:rsid w:val="008D3A1F"/>
    <w:rsid w:val="00900CF7"/>
    <w:rsid w:val="00947783"/>
    <w:rsid w:val="009B5535"/>
    <w:rsid w:val="009B7684"/>
    <w:rsid w:val="009E62CE"/>
    <w:rsid w:val="00A31D18"/>
    <w:rsid w:val="00A5223B"/>
    <w:rsid w:val="00AE73FD"/>
    <w:rsid w:val="00AF2E6A"/>
    <w:rsid w:val="00B46B61"/>
    <w:rsid w:val="00B923A6"/>
    <w:rsid w:val="00B94E15"/>
    <w:rsid w:val="00C004F4"/>
    <w:rsid w:val="00C17260"/>
    <w:rsid w:val="00CC5CDC"/>
    <w:rsid w:val="00D443DF"/>
    <w:rsid w:val="00D615A2"/>
    <w:rsid w:val="00D62690"/>
    <w:rsid w:val="00D730BB"/>
    <w:rsid w:val="00DB3469"/>
    <w:rsid w:val="00DC0D81"/>
    <w:rsid w:val="00E056F9"/>
    <w:rsid w:val="00E2720A"/>
    <w:rsid w:val="00E41234"/>
    <w:rsid w:val="00E47543"/>
    <w:rsid w:val="00E639A6"/>
    <w:rsid w:val="00EF14CE"/>
    <w:rsid w:val="00EF18FA"/>
    <w:rsid w:val="00F55D01"/>
    <w:rsid w:val="00F76634"/>
    <w:rsid w:val="00FA5BEB"/>
    <w:rsid w:val="00FA6639"/>
    <w:rsid w:val="00FB7E5A"/>
    <w:rsid w:val="00FC506A"/>
    <w:rsid w:val="00FC5BBF"/>
    <w:rsid w:val="00FE2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ECB5"/>
  <w15:chartTrackingRefBased/>
  <w15:docId w15:val="{7398E35A-8AA9-4F3C-9F3B-0AD830DB1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B52"/>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57B5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57B5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57B5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57B5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57B5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57B5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57B5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57B5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57B5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B52"/>
    <w:rPr>
      <w:rFonts w:eastAsiaTheme="majorEastAsia" w:cstheme="majorBidi"/>
      <w:color w:val="272727" w:themeColor="text1" w:themeTint="D8"/>
    </w:rPr>
  </w:style>
  <w:style w:type="paragraph" w:styleId="Title">
    <w:name w:val="Title"/>
    <w:basedOn w:val="Normal"/>
    <w:next w:val="Normal"/>
    <w:link w:val="TitleChar"/>
    <w:uiPriority w:val="10"/>
    <w:qFormat/>
    <w:rsid w:val="00357B5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7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B5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7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B5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57B52"/>
    <w:rPr>
      <w:i/>
      <w:iCs/>
      <w:color w:val="404040" w:themeColor="text1" w:themeTint="BF"/>
    </w:rPr>
  </w:style>
  <w:style w:type="paragraph" w:styleId="ListParagraph">
    <w:name w:val="List Paragraph"/>
    <w:basedOn w:val="Normal"/>
    <w:uiPriority w:val="34"/>
    <w:qFormat/>
    <w:rsid w:val="00357B5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57B52"/>
    <w:rPr>
      <w:i/>
      <w:iCs/>
      <w:color w:val="0F4761" w:themeColor="accent1" w:themeShade="BF"/>
    </w:rPr>
  </w:style>
  <w:style w:type="paragraph" w:styleId="IntenseQuote">
    <w:name w:val="Intense Quote"/>
    <w:basedOn w:val="Normal"/>
    <w:next w:val="Normal"/>
    <w:link w:val="IntenseQuoteChar"/>
    <w:uiPriority w:val="30"/>
    <w:qFormat/>
    <w:rsid w:val="00357B5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57B52"/>
    <w:rPr>
      <w:i/>
      <w:iCs/>
      <w:color w:val="0F4761" w:themeColor="accent1" w:themeShade="BF"/>
    </w:rPr>
  </w:style>
  <w:style w:type="character" w:styleId="IntenseReference">
    <w:name w:val="Intense Reference"/>
    <w:basedOn w:val="DefaultParagraphFont"/>
    <w:uiPriority w:val="32"/>
    <w:qFormat/>
    <w:rsid w:val="00357B52"/>
    <w:rPr>
      <w:b/>
      <w:bCs/>
      <w:smallCaps/>
      <w:color w:val="0F4761" w:themeColor="accent1" w:themeShade="BF"/>
      <w:spacing w:val="5"/>
    </w:rPr>
  </w:style>
  <w:style w:type="paragraph" w:styleId="Header">
    <w:name w:val="header"/>
    <w:basedOn w:val="Normal"/>
    <w:link w:val="HeaderChar"/>
    <w:uiPriority w:val="99"/>
    <w:unhideWhenUsed/>
    <w:rsid w:val="00357B52"/>
    <w:pPr>
      <w:tabs>
        <w:tab w:val="center" w:pos="4680"/>
        <w:tab w:val="right" w:pos="9360"/>
      </w:tabs>
    </w:pPr>
  </w:style>
  <w:style w:type="character" w:customStyle="1" w:styleId="HeaderChar">
    <w:name w:val="Header Char"/>
    <w:basedOn w:val="DefaultParagraphFont"/>
    <w:link w:val="Header"/>
    <w:uiPriority w:val="99"/>
    <w:rsid w:val="00357B52"/>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357B52"/>
    <w:pPr>
      <w:tabs>
        <w:tab w:val="center" w:pos="4680"/>
        <w:tab w:val="right" w:pos="9360"/>
      </w:tabs>
    </w:pPr>
  </w:style>
  <w:style w:type="character" w:customStyle="1" w:styleId="FooterChar">
    <w:name w:val="Footer Char"/>
    <w:basedOn w:val="DefaultParagraphFont"/>
    <w:link w:val="Footer"/>
    <w:uiPriority w:val="99"/>
    <w:rsid w:val="00357B52"/>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357B52"/>
  </w:style>
  <w:style w:type="table" w:styleId="TableGrid">
    <w:name w:val="Table Grid"/>
    <w:basedOn w:val="TableNormal"/>
    <w:uiPriority w:val="39"/>
    <w:rsid w:val="00357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5CDC"/>
    <w:rPr>
      <w:color w:val="467886" w:themeColor="hyperlink"/>
      <w:u w:val="single"/>
    </w:rPr>
  </w:style>
  <w:style w:type="character" w:styleId="UnresolvedMention">
    <w:name w:val="Unresolved Mention"/>
    <w:basedOn w:val="DefaultParagraphFont"/>
    <w:uiPriority w:val="99"/>
    <w:semiHidden/>
    <w:unhideWhenUsed/>
    <w:rsid w:val="00CC5CDC"/>
    <w:rPr>
      <w:color w:val="605E5C"/>
      <w:shd w:val="clear" w:color="auto" w:fill="E1DFDD"/>
    </w:rPr>
  </w:style>
  <w:style w:type="paragraph" w:styleId="NormalWeb">
    <w:name w:val="Normal (Web)"/>
    <w:basedOn w:val="Normal"/>
    <w:uiPriority w:val="99"/>
    <w:semiHidden/>
    <w:unhideWhenUsed/>
    <w:rsid w:val="00C004F4"/>
    <w:pPr>
      <w:spacing w:before="100" w:beforeAutospacing="1" w:after="100" w:afterAutospacing="1"/>
    </w:pPr>
    <w:rPr>
      <w:sz w:val="24"/>
      <w:szCs w:val="24"/>
    </w:rPr>
  </w:style>
  <w:style w:type="character" w:styleId="Strong">
    <w:name w:val="Strong"/>
    <w:basedOn w:val="DefaultParagraphFont"/>
    <w:uiPriority w:val="22"/>
    <w:qFormat/>
    <w:rsid w:val="00C004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5156">
      <w:bodyDiv w:val="1"/>
      <w:marLeft w:val="0"/>
      <w:marRight w:val="0"/>
      <w:marTop w:val="0"/>
      <w:marBottom w:val="0"/>
      <w:divBdr>
        <w:top w:val="none" w:sz="0" w:space="0" w:color="auto"/>
        <w:left w:val="none" w:sz="0" w:space="0" w:color="auto"/>
        <w:bottom w:val="none" w:sz="0" w:space="0" w:color="auto"/>
        <w:right w:val="none" w:sz="0" w:space="0" w:color="auto"/>
      </w:divBdr>
    </w:div>
    <w:div w:id="132412068">
      <w:bodyDiv w:val="1"/>
      <w:marLeft w:val="0"/>
      <w:marRight w:val="0"/>
      <w:marTop w:val="0"/>
      <w:marBottom w:val="0"/>
      <w:divBdr>
        <w:top w:val="none" w:sz="0" w:space="0" w:color="auto"/>
        <w:left w:val="none" w:sz="0" w:space="0" w:color="auto"/>
        <w:bottom w:val="none" w:sz="0" w:space="0" w:color="auto"/>
        <w:right w:val="none" w:sz="0" w:space="0" w:color="auto"/>
      </w:divBdr>
    </w:div>
    <w:div w:id="348220009">
      <w:bodyDiv w:val="1"/>
      <w:marLeft w:val="0"/>
      <w:marRight w:val="0"/>
      <w:marTop w:val="0"/>
      <w:marBottom w:val="0"/>
      <w:divBdr>
        <w:top w:val="none" w:sz="0" w:space="0" w:color="auto"/>
        <w:left w:val="none" w:sz="0" w:space="0" w:color="auto"/>
        <w:bottom w:val="none" w:sz="0" w:space="0" w:color="auto"/>
        <w:right w:val="none" w:sz="0" w:space="0" w:color="auto"/>
      </w:divBdr>
    </w:div>
    <w:div w:id="359547272">
      <w:bodyDiv w:val="1"/>
      <w:marLeft w:val="0"/>
      <w:marRight w:val="0"/>
      <w:marTop w:val="0"/>
      <w:marBottom w:val="0"/>
      <w:divBdr>
        <w:top w:val="none" w:sz="0" w:space="0" w:color="auto"/>
        <w:left w:val="none" w:sz="0" w:space="0" w:color="auto"/>
        <w:bottom w:val="none" w:sz="0" w:space="0" w:color="auto"/>
        <w:right w:val="none" w:sz="0" w:space="0" w:color="auto"/>
      </w:divBdr>
      <w:divsChild>
        <w:div w:id="341592974">
          <w:marLeft w:val="0"/>
          <w:marRight w:val="0"/>
          <w:marTop w:val="0"/>
          <w:marBottom w:val="0"/>
          <w:divBdr>
            <w:top w:val="none" w:sz="0" w:space="0" w:color="auto"/>
            <w:left w:val="none" w:sz="0" w:space="0" w:color="auto"/>
            <w:bottom w:val="none" w:sz="0" w:space="0" w:color="auto"/>
            <w:right w:val="none" w:sz="0" w:space="0" w:color="auto"/>
          </w:divBdr>
          <w:divsChild>
            <w:div w:id="1163353458">
              <w:marLeft w:val="0"/>
              <w:marRight w:val="0"/>
              <w:marTop w:val="0"/>
              <w:marBottom w:val="0"/>
              <w:divBdr>
                <w:top w:val="none" w:sz="0" w:space="0" w:color="auto"/>
                <w:left w:val="none" w:sz="0" w:space="0" w:color="auto"/>
                <w:bottom w:val="none" w:sz="0" w:space="0" w:color="auto"/>
                <w:right w:val="none" w:sz="0" w:space="0" w:color="auto"/>
              </w:divBdr>
              <w:divsChild>
                <w:div w:id="428543872">
                  <w:marLeft w:val="0"/>
                  <w:marRight w:val="0"/>
                  <w:marTop w:val="0"/>
                  <w:marBottom w:val="0"/>
                  <w:divBdr>
                    <w:top w:val="none" w:sz="0" w:space="0" w:color="auto"/>
                    <w:left w:val="none" w:sz="0" w:space="0" w:color="auto"/>
                    <w:bottom w:val="none" w:sz="0" w:space="0" w:color="auto"/>
                    <w:right w:val="none" w:sz="0" w:space="0" w:color="auto"/>
                  </w:divBdr>
                </w:div>
                <w:div w:id="459611293">
                  <w:marLeft w:val="0"/>
                  <w:marRight w:val="0"/>
                  <w:marTop w:val="0"/>
                  <w:marBottom w:val="0"/>
                  <w:divBdr>
                    <w:top w:val="none" w:sz="0" w:space="0" w:color="auto"/>
                    <w:left w:val="none" w:sz="0" w:space="0" w:color="auto"/>
                    <w:bottom w:val="none" w:sz="0" w:space="0" w:color="auto"/>
                    <w:right w:val="none" w:sz="0" w:space="0" w:color="auto"/>
                  </w:divBdr>
                </w:div>
                <w:div w:id="809058542">
                  <w:marLeft w:val="0"/>
                  <w:marRight w:val="0"/>
                  <w:marTop w:val="0"/>
                  <w:marBottom w:val="0"/>
                  <w:divBdr>
                    <w:top w:val="none" w:sz="0" w:space="0" w:color="auto"/>
                    <w:left w:val="none" w:sz="0" w:space="0" w:color="auto"/>
                    <w:bottom w:val="none" w:sz="0" w:space="0" w:color="auto"/>
                    <w:right w:val="none" w:sz="0" w:space="0" w:color="auto"/>
                  </w:divBdr>
                </w:div>
                <w:div w:id="1555241366">
                  <w:marLeft w:val="0"/>
                  <w:marRight w:val="0"/>
                  <w:marTop w:val="0"/>
                  <w:marBottom w:val="0"/>
                  <w:divBdr>
                    <w:top w:val="none" w:sz="0" w:space="0" w:color="auto"/>
                    <w:left w:val="none" w:sz="0" w:space="0" w:color="auto"/>
                    <w:bottom w:val="none" w:sz="0" w:space="0" w:color="auto"/>
                    <w:right w:val="none" w:sz="0" w:space="0" w:color="auto"/>
                  </w:divBdr>
                  <w:divsChild>
                    <w:div w:id="2081125423">
                      <w:marLeft w:val="0"/>
                      <w:marRight w:val="0"/>
                      <w:marTop w:val="0"/>
                      <w:marBottom w:val="0"/>
                      <w:divBdr>
                        <w:top w:val="none" w:sz="0" w:space="0" w:color="auto"/>
                        <w:left w:val="none" w:sz="0" w:space="0" w:color="auto"/>
                        <w:bottom w:val="none" w:sz="0" w:space="0" w:color="auto"/>
                        <w:right w:val="none" w:sz="0" w:space="0" w:color="auto"/>
                      </w:divBdr>
                    </w:div>
                  </w:divsChild>
                </w:div>
                <w:div w:id="204578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243598">
      <w:bodyDiv w:val="1"/>
      <w:marLeft w:val="0"/>
      <w:marRight w:val="0"/>
      <w:marTop w:val="0"/>
      <w:marBottom w:val="0"/>
      <w:divBdr>
        <w:top w:val="none" w:sz="0" w:space="0" w:color="auto"/>
        <w:left w:val="none" w:sz="0" w:space="0" w:color="auto"/>
        <w:bottom w:val="none" w:sz="0" w:space="0" w:color="auto"/>
        <w:right w:val="none" w:sz="0" w:space="0" w:color="auto"/>
      </w:divBdr>
    </w:div>
    <w:div w:id="619992787">
      <w:bodyDiv w:val="1"/>
      <w:marLeft w:val="0"/>
      <w:marRight w:val="0"/>
      <w:marTop w:val="0"/>
      <w:marBottom w:val="0"/>
      <w:divBdr>
        <w:top w:val="none" w:sz="0" w:space="0" w:color="auto"/>
        <w:left w:val="none" w:sz="0" w:space="0" w:color="auto"/>
        <w:bottom w:val="none" w:sz="0" w:space="0" w:color="auto"/>
        <w:right w:val="none" w:sz="0" w:space="0" w:color="auto"/>
      </w:divBdr>
    </w:div>
    <w:div w:id="646058373">
      <w:bodyDiv w:val="1"/>
      <w:marLeft w:val="0"/>
      <w:marRight w:val="0"/>
      <w:marTop w:val="0"/>
      <w:marBottom w:val="0"/>
      <w:divBdr>
        <w:top w:val="none" w:sz="0" w:space="0" w:color="auto"/>
        <w:left w:val="none" w:sz="0" w:space="0" w:color="auto"/>
        <w:bottom w:val="none" w:sz="0" w:space="0" w:color="auto"/>
        <w:right w:val="none" w:sz="0" w:space="0" w:color="auto"/>
      </w:divBdr>
      <w:divsChild>
        <w:div w:id="579290238">
          <w:marLeft w:val="0"/>
          <w:marRight w:val="0"/>
          <w:marTop w:val="0"/>
          <w:marBottom w:val="0"/>
          <w:divBdr>
            <w:top w:val="none" w:sz="0" w:space="0" w:color="auto"/>
            <w:left w:val="none" w:sz="0" w:space="0" w:color="auto"/>
            <w:bottom w:val="none" w:sz="0" w:space="0" w:color="auto"/>
            <w:right w:val="none" w:sz="0" w:space="0" w:color="auto"/>
          </w:divBdr>
          <w:divsChild>
            <w:div w:id="771821823">
              <w:marLeft w:val="0"/>
              <w:marRight w:val="0"/>
              <w:marTop w:val="0"/>
              <w:marBottom w:val="0"/>
              <w:divBdr>
                <w:top w:val="none" w:sz="0" w:space="0" w:color="auto"/>
                <w:left w:val="none" w:sz="0" w:space="0" w:color="auto"/>
                <w:bottom w:val="none" w:sz="0" w:space="0" w:color="auto"/>
                <w:right w:val="none" w:sz="0" w:space="0" w:color="auto"/>
              </w:divBdr>
              <w:divsChild>
                <w:div w:id="177618867">
                  <w:marLeft w:val="0"/>
                  <w:marRight w:val="0"/>
                  <w:marTop w:val="0"/>
                  <w:marBottom w:val="0"/>
                  <w:divBdr>
                    <w:top w:val="none" w:sz="0" w:space="0" w:color="auto"/>
                    <w:left w:val="none" w:sz="0" w:space="0" w:color="auto"/>
                    <w:bottom w:val="none" w:sz="0" w:space="0" w:color="auto"/>
                    <w:right w:val="none" w:sz="0" w:space="0" w:color="auto"/>
                  </w:divBdr>
                </w:div>
                <w:div w:id="925000175">
                  <w:marLeft w:val="0"/>
                  <w:marRight w:val="0"/>
                  <w:marTop w:val="0"/>
                  <w:marBottom w:val="0"/>
                  <w:divBdr>
                    <w:top w:val="none" w:sz="0" w:space="0" w:color="auto"/>
                    <w:left w:val="none" w:sz="0" w:space="0" w:color="auto"/>
                    <w:bottom w:val="none" w:sz="0" w:space="0" w:color="auto"/>
                    <w:right w:val="none" w:sz="0" w:space="0" w:color="auto"/>
                  </w:divBdr>
                </w:div>
                <w:div w:id="962809945">
                  <w:marLeft w:val="0"/>
                  <w:marRight w:val="0"/>
                  <w:marTop w:val="0"/>
                  <w:marBottom w:val="0"/>
                  <w:divBdr>
                    <w:top w:val="none" w:sz="0" w:space="0" w:color="auto"/>
                    <w:left w:val="none" w:sz="0" w:space="0" w:color="auto"/>
                    <w:bottom w:val="none" w:sz="0" w:space="0" w:color="auto"/>
                    <w:right w:val="none" w:sz="0" w:space="0" w:color="auto"/>
                  </w:divBdr>
                  <w:divsChild>
                    <w:div w:id="2009483397">
                      <w:marLeft w:val="0"/>
                      <w:marRight w:val="0"/>
                      <w:marTop w:val="0"/>
                      <w:marBottom w:val="0"/>
                      <w:divBdr>
                        <w:top w:val="none" w:sz="0" w:space="0" w:color="auto"/>
                        <w:left w:val="none" w:sz="0" w:space="0" w:color="auto"/>
                        <w:bottom w:val="none" w:sz="0" w:space="0" w:color="auto"/>
                        <w:right w:val="none" w:sz="0" w:space="0" w:color="auto"/>
                      </w:divBdr>
                    </w:div>
                  </w:divsChild>
                </w:div>
                <w:div w:id="1071270702">
                  <w:marLeft w:val="0"/>
                  <w:marRight w:val="0"/>
                  <w:marTop w:val="0"/>
                  <w:marBottom w:val="0"/>
                  <w:divBdr>
                    <w:top w:val="none" w:sz="0" w:space="0" w:color="auto"/>
                    <w:left w:val="none" w:sz="0" w:space="0" w:color="auto"/>
                    <w:bottom w:val="none" w:sz="0" w:space="0" w:color="auto"/>
                    <w:right w:val="none" w:sz="0" w:space="0" w:color="auto"/>
                  </w:divBdr>
                </w:div>
                <w:div w:id="113988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06648">
      <w:bodyDiv w:val="1"/>
      <w:marLeft w:val="0"/>
      <w:marRight w:val="0"/>
      <w:marTop w:val="0"/>
      <w:marBottom w:val="0"/>
      <w:divBdr>
        <w:top w:val="none" w:sz="0" w:space="0" w:color="auto"/>
        <w:left w:val="none" w:sz="0" w:space="0" w:color="auto"/>
        <w:bottom w:val="none" w:sz="0" w:space="0" w:color="auto"/>
        <w:right w:val="none" w:sz="0" w:space="0" w:color="auto"/>
      </w:divBdr>
    </w:div>
    <w:div w:id="990333620">
      <w:bodyDiv w:val="1"/>
      <w:marLeft w:val="0"/>
      <w:marRight w:val="0"/>
      <w:marTop w:val="0"/>
      <w:marBottom w:val="0"/>
      <w:divBdr>
        <w:top w:val="none" w:sz="0" w:space="0" w:color="auto"/>
        <w:left w:val="none" w:sz="0" w:space="0" w:color="auto"/>
        <w:bottom w:val="none" w:sz="0" w:space="0" w:color="auto"/>
        <w:right w:val="none" w:sz="0" w:space="0" w:color="auto"/>
      </w:divBdr>
    </w:div>
    <w:div w:id="995301488">
      <w:bodyDiv w:val="1"/>
      <w:marLeft w:val="0"/>
      <w:marRight w:val="0"/>
      <w:marTop w:val="0"/>
      <w:marBottom w:val="0"/>
      <w:divBdr>
        <w:top w:val="none" w:sz="0" w:space="0" w:color="auto"/>
        <w:left w:val="none" w:sz="0" w:space="0" w:color="auto"/>
        <w:bottom w:val="none" w:sz="0" w:space="0" w:color="auto"/>
        <w:right w:val="none" w:sz="0" w:space="0" w:color="auto"/>
      </w:divBdr>
    </w:div>
    <w:div w:id="995956518">
      <w:bodyDiv w:val="1"/>
      <w:marLeft w:val="0"/>
      <w:marRight w:val="0"/>
      <w:marTop w:val="0"/>
      <w:marBottom w:val="0"/>
      <w:divBdr>
        <w:top w:val="none" w:sz="0" w:space="0" w:color="auto"/>
        <w:left w:val="none" w:sz="0" w:space="0" w:color="auto"/>
        <w:bottom w:val="none" w:sz="0" w:space="0" w:color="auto"/>
        <w:right w:val="none" w:sz="0" w:space="0" w:color="auto"/>
      </w:divBdr>
    </w:div>
    <w:div w:id="1525940245">
      <w:bodyDiv w:val="1"/>
      <w:marLeft w:val="0"/>
      <w:marRight w:val="0"/>
      <w:marTop w:val="0"/>
      <w:marBottom w:val="0"/>
      <w:divBdr>
        <w:top w:val="none" w:sz="0" w:space="0" w:color="auto"/>
        <w:left w:val="none" w:sz="0" w:space="0" w:color="auto"/>
        <w:bottom w:val="none" w:sz="0" w:space="0" w:color="auto"/>
        <w:right w:val="none" w:sz="0" w:space="0" w:color="auto"/>
      </w:divBdr>
    </w:div>
    <w:div w:id="1528252203">
      <w:bodyDiv w:val="1"/>
      <w:marLeft w:val="0"/>
      <w:marRight w:val="0"/>
      <w:marTop w:val="0"/>
      <w:marBottom w:val="0"/>
      <w:divBdr>
        <w:top w:val="none" w:sz="0" w:space="0" w:color="auto"/>
        <w:left w:val="none" w:sz="0" w:space="0" w:color="auto"/>
        <w:bottom w:val="none" w:sz="0" w:space="0" w:color="auto"/>
        <w:right w:val="none" w:sz="0" w:space="0" w:color="auto"/>
      </w:divBdr>
    </w:div>
    <w:div w:id="1634749579">
      <w:bodyDiv w:val="1"/>
      <w:marLeft w:val="0"/>
      <w:marRight w:val="0"/>
      <w:marTop w:val="0"/>
      <w:marBottom w:val="0"/>
      <w:divBdr>
        <w:top w:val="none" w:sz="0" w:space="0" w:color="auto"/>
        <w:left w:val="none" w:sz="0" w:space="0" w:color="auto"/>
        <w:bottom w:val="none" w:sz="0" w:space="0" w:color="auto"/>
        <w:right w:val="none" w:sz="0" w:space="0" w:color="auto"/>
      </w:divBdr>
      <w:divsChild>
        <w:div w:id="476727787">
          <w:marLeft w:val="0"/>
          <w:marRight w:val="0"/>
          <w:marTop w:val="0"/>
          <w:marBottom w:val="0"/>
          <w:divBdr>
            <w:top w:val="none" w:sz="0" w:space="0" w:color="auto"/>
            <w:left w:val="none" w:sz="0" w:space="0" w:color="auto"/>
            <w:bottom w:val="none" w:sz="0" w:space="0" w:color="auto"/>
            <w:right w:val="none" w:sz="0" w:space="0" w:color="auto"/>
          </w:divBdr>
          <w:divsChild>
            <w:div w:id="1947733511">
              <w:marLeft w:val="0"/>
              <w:marRight w:val="0"/>
              <w:marTop w:val="0"/>
              <w:marBottom w:val="0"/>
              <w:divBdr>
                <w:top w:val="none" w:sz="0" w:space="0" w:color="auto"/>
                <w:left w:val="none" w:sz="0" w:space="0" w:color="auto"/>
                <w:bottom w:val="none" w:sz="0" w:space="0" w:color="auto"/>
                <w:right w:val="none" w:sz="0" w:space="0" w:color="auto"/>
              </w:divBdr>
              <w:divsChild>
                <w:div w:id="8726170">
                  <w:marLeft w:val="0"/>
                  <w:marRight w:val="0"/>
                  <w:marTop w:val="0"/>
                  <w:marBottom w:val="0"/>
                  <w:divBdr>
                    <w:top w:val="none" w:sz="0" w:space="0" w:color="auto"/>
                    <w:left w:val="none" w:sz="0" w:space="0" w:color="auto"/>
                    <w:bottom w:val="none" w:sz="0" w:space="0" w:color="auto"/>
                    <w:right w:val="none" w:sz="0" w:space="0" w:color="auto"/>
                  </w:divBdr>
                </w:div>
                <w:div w:id="757023071">
                  <w:marLeft w:val="0"/>
                  <w:marRight w:val="0"/>
                  <w:marTop w:val="0"/>
                  <w:marBottom w:val="0"/>
                  <w:divBdr>
                    <w:top w:val="none" w:sz="0" w:space="0" w:color="auto"/>
                    <w:left w:val="none" w:sz="0" w:space="0" w:color="auto"/>
                    <w:bottom w:val="none" w:sz="0" w:space="0" w:color="auto"/>
                    <w:right w:val="none" w:sz="0" w:space="0" w:color="auto"/>
                  </w:divBdr>
                  <w:divsChild>
                    <w:div w:id="279726970">
                      <w:marLeft w:val="0"/>
                      <w:marRight w:val="0"/>
                      <w:marTop w:val="0"/>
                      <w:marBottom w:val="0"/>
                      <w:divBdr>
                        <w:top w:val="none" w:sz="0" w:space="0" w:color="auto"/>
                        <w:left w:val="none" w:sz="0" w:space="0" w:color="auto"/>
                        <w:bottom w:val="none" w:sz="0" w:space="0" w:color="auto"/>
                        <w:right w:val="none" w:sz="0" w:space="0" w:color="auto"/>
                      </w:divBdr>
                    </w:div>
                  </w:divsChild>
                </w:div>
                <w:div w:id="1473601389">
                  <w:marLeft w:val="0"/>
                  <w:marRight w:val="0"/>
                  <w:marTop w:val="0"/>
                  <w:marBottom w:val="0"/>
                  <w:divBdr>
                    <w:top w:val="none" w:sz="0" w:space="0" w:color="auto"/>
                    <w:left w:val="none" w:sz="0" w:space="0" w:color="auto"/>
                    <w:bottom w:val="none" w:sz="0" w:space="0" w:color="auto"/>
                    <w:right w:val="none" w:sz="0" w:space="0" w:color="auto"/>
                  </w:divBdr>
                </w:div>
                <w:div w:id="1792431089">
                  <w:marLeft w:val="0"/>
                  <w:marRight w:val="0"/>
                  <w:marTop w:val="0"/>
                  <w:marBottom w:val="0"/>
                  <w:divBdr>
                    <w:top w:val="none" w:sz="0" w:space="0" w:color="auto"/>
                    <w:left w:val="none" w:sz="0" w:space="0" w:color="auto"/>
                    <w:bottom w:val="none" w:sz="0" w:space="0" w:color="auto"/>
                    <w:right w:val="none" w:sz="0" w:space="0" w:color="auto"/>
                  </w:divBdr>
                </w:div>
                <w:div w:id="17935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9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Miriah DeJesus</dc:creator>
  <cp:keywords/>
  <dc:description/>
  <cp:lastModifiedBy>Jennifer Cathy</cp:lastModifiedBy>
  <cp:revision>5</cp:revision>
  <dcterms:created xsi:type="dcterms:W3CDTF">2026-04-27T15:54:00Z</dcterms:created>
  <dcterms:modified xsi:type="dcterms:W3CDTF">2026-04-27T16:00:00Z</dcterms:modified>
</cp:coreProperties>
</file>